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0E57C7" w:rsidRPr="000C6254" w:rsidRDefault="000E57C7" w:rsidP="00683358">
      <w:pPr>
        <w:jc w:val="center"/>
        <w:rPr>
          <w:sz w:val="28"/>
          <w:szCs w:val="28"/>
        </w:rPr>
      </w:pPr>
    </w:p>
    <w:p w:rsidR="00683358" w:rsidRPr="000C6254" w:rsidRDefault="00683358" w:rsidP="00683358">
      <w:pPr>
        <w:jc w:val="center"/>
        <w:rPr>
          <w:sz w:val="28"/>
          <w:szCs w:val="28"/>
        </w:rPr>
      </w:pPr>
      <w:r w:rsidRPr="000C6254">
        <w:rPr>
          <w:sz w:val="28"/>
          <w:szCs w:val="28"/>
        </w:rPr>
        <w:t xml:space="preserve">от </w:t>
      </w:r>
      <w:r w:rsidR="004B5885" w:rsidRPr="000C6254">
        <w:rPr>
          <w:sz w:val="28"/>
          <w:szCs w:val="28"/>
        </w:rPr>
        <w:t>0</w:t>
      </w:r>
      <w:r w:rsidR="009003FF">
        <w:rPr>
          <w:sz w:val="28"/>
          <w:szCs w:val="28"/>
        </w:rPr>
        <w:t xml:space="preserve">8 августа </w:t>
      </w:r>
      <w:r w:rsidRPr="000C6254">
        <w:rPr>
          <w:sz w:val="28"/>
          <w:szCs w:val="28"/>
        </w:rPr>
        <w:t>201</w:t>
      </w:r>
      <w:r w:rsidR="00FC14FF" w:rsidRPr="000C6254">
        <w:rPr>
          <w:sz w:val="28"/>
          <w:szCs w:val="28"/>
        </w:rPr>
        <w:t xml:space="preserve">4 года № </w:t>
      </w:r>
      <w:r w:rsidR="009003FF">
        <w:rPr>
          <w:sz w:val="28"/>
          <w:szCs w:val="28"/>
        </w:rPr>
        <w:t>_____</w:t>
      </w:r>
    </w:p>
    <w:p w:rsidR="00683358" w:rsidRPr="000C6254" w:rsidRDefault="00683358" w:rsidP="00683358">
      <w:pPr>
        <w:jc w:val="center"/>
        <w:rPr>
          <w:sz w:val="28"/>
          <w:szCs w:val="28"/>
        </w:rPr>
      </w:pPr>
    </w:p>
    <w:p w:rsidR="009E3037" w:rsidRPr="000C6254" w:rsidRDefault="009E3037" w:rsidP="00683358">
      <w:pPr>
        <w:jc w:val="center"/>
        <w:rPr>
          <w:sz w:val="28"/>
          <w:szCs w:val="28"/>
        </w:rPr>
      </w:pPr>
    </w:p>
    <w:p w:rsidR="00683358" w:rsidRPr="000C6254" w:rsidRDefault="00683358" w:rsidP="00683358">
      <w:pPr>
        <w:jc w:val="center"/>
        <w:rPr>
          <w:sz w:val="28"/>
          <w:szCs w:val="28"/>
        </w:rPr>
      </w:pPr>
    </w:p>
    <w:p w:rsidR="000200AB" w:rsidRPr="0005361F" w:rsidRDefault="009003FF" w:rsidP="000200AB">
      <w:pPr>
        <w:jc w:val="center"/>
        <w:rPr>
          <w:sz w:val="28"/>
          <w:szCs w:val="28"/>
        </w:rPr>
      </w:pPr>
      <w:r>
        <w:rPr>
          <w:b/>
          <w:sz w:val="28"/>
          <w:szCs w:val="28"/>
        </w:rPr>
        <w:t>О плане мероприятий («</w:t>
      </w:r>
      <w:r w:rsidR="000200AB" w:rsidRPr="0005361F">
        <w:rPr>
          <w:b/>
          <w:bCs/>
          <w:sz w:val="28"/>
          <w:szCs w:val="28"/>
        </w:rPr>
        <w:t xml:space="preserve">дорожная карта») «Изменения в отраслях социальной сферы, направленные на повышение эффективности образования в </w:t>
      </w:r>
      <w:r w:rsidR="003F0BEC">
        <w:rPr>
          <w:b/>
          <w:bCs/>
          <w:sz w:val="28"/>
          <w:szCs w:val="28"/>
        </w:rPr>
        <w:t>МО «Сернурский муниципальный район»</w:t>
      </w:r>
    </w:p>
    <w:p w:rsidR="000200AB" w:rsidRDefault="000200AB" w:rsidP="004B5885">
      <w:pPr>
        <w:jc w:val="center"/>
        <w:rPr>
          <w:b/>
          <w:sz w:val="28"/>
          <w:szCs w:val="28"/>
        </w:rPr>
      </w:pPr>
    </w:p>
    <w:p w:rsidR="004B5885" w:rsidRPr="000C6254" w:rsidRDefault="004B5885" w:rsidP="00FC14FF">
      <w:pPr>
        <w:ind w:firstLine="709"/>
        <w:jc w:val="both"/>
        <w:rPr>
          <w:sz w:val="28"/>
          <w:szCs w:val="28"/>
        </w:rPr>
      </w:pPr>
    </w:p>
    <w:p w:rsidR="004B5885" w:rsidRPr="000C6254" w:rsidRDefault="004B5885" w:rsidP="00FC14FF">
      <w:pPr>
        <w:ind w:firstLine="709"/>
        <w:jc w:val="both"/>
        <w:rPr>
          <w:sz w:val="28"/>
          <w:szCs w:val="28"/>
        </w:rPr>
      </w:pPr>
    </w:p>
    <w:p w:rsidR="004B5885" w:rsidRPr="000200AB" w:rsidRDefault="004B5885" w:rsidP="003F0BEC">
      <w:pPr>
        <w:pStyle w:val="Default"/>
        <w:ind w:firstLine="709"/>
        <w:jc w:val="both"/>
        <w:rPr>
          <w:sz w:val="28"/>
          <w:szCs w:val="28"/>
        </w:rPr>
      </w:pPr>
      <w:r w:rsidRPr="000C6254">
        <w:rPr>
          <w:sz w:val="28"/>
          <w:szCs w:val="28"/>
        </w:rPr>
        <w:t xml:space="preserve">Руководствуясь Постановлением Правительства Республики Марий Эл от </w:t>
      </w:r>
      <w:r w:rsidR="000200AB" w:rsidRPr="000200AB">
        <w:rPr>
          <w:sz w:val="28"/>
          <w:szCs w:val="28"/>
        </w:rPr>
        <w:t xml:space="preserve">19 мая </w:t>
      </w:r>
      <w:r w:rsidRPr="000200AB">
        <w:rPr>
          <w:sz w:val="28"/>
          <w:szCs w:val="28"/>
        </w:rPr>
        <w:t xml:space="preserve">2014 года № </w:t>
      </w:r>
      <w:r w:rsidR="000200AB" w:rsidRPr="000200AB">
        <w:rPr>
          <w:sz w:val="28"/>
          <w:szCs w:val="28"/>
        </w:rPr>
        <w:t>243</w:t>
      </w:r>
      <w:r w:rsidRPr="000200AB">
        <w:rPr>
          <w:sz w:val="28"/>
          <w:szCs w:val="28"/>
        </w:rPr>
        <w:t xml:space="preserve"> «</w:t>
      </w:r>
      <w:r w:rsidR="000200AB">
        <w:rPr>
          <w:sz w:val="28"/>
          <w:szCs w:val="28"/>
        </w:rPr>
        <w:t xml:space="preserve">О плане </w:t>
      </w:r>
      <w:r w:rsidR="000200AB" w:rsidRPr="000200AB">
        <w:rPr>
          <w:bCs/>
          <w:color w:val="auto"/>
          <w:sz w:val="28"/>
          <w:szCs w:val="28"/>
        </w:rPr>
        <w:t>мероприятий («дорожная карта») «Изменения в отраслях социальной сферы, направленные на повышение эффективности образования в Республики Марий Эл»</w:t>
      </w:r>
      <w:r w:rsidR="003F0BEC">
        <w:rPr>
          <w:bCs/>
          <w:color w:val="auto"/>
          <w:sz w:val="28"/>
          <w:szCs w:val="28"/>
        </w:rPr>
        <w:t>,</w:t>
      </w:r>
      <w:r w:rsidRPr="000200AB">
        <w:rPr>
          <w:sz w:val="28"/>
          <w:szCs w:val="28"/>
        </w:rPr>
        <w:t xml:space="preserve"> администрация Сернурского муниципального района </w:t>
      </w:r>
      <w:r w:rsidRPr="000200AB">
        <w:rPr>
          <w:spacing w:val="80"/>
          <w:sz w:val="28"/>
          <w:szCs w:val="28"/>
        </w:rPr>
        <w:t>постановляет:</w:t>
      </w:r>
    </w:p>
    <w:p w:rsidR="000200AB" w:rsidRDefault="00FC14FF" w:rsidP="003F0BEC">
      <w:pPr>
        <w:ind w:firstLine="709"/>
        <w:jc w:val="both"/>
        <w:rPr>
          <w:bCs/>
          <w:sz w:val="28"/>
          <w:szCs w:val="28"/>
        </w:rPr>
      </w:pPr>
      <w:r w:rsidRPr="000200AB">
        <w:rPr>
          <w:sz w:val="28"/>
          <w:szCs w:val="28"/>
        </w:rPr>
        <w:t xml:space="preserve">1. </w:t>
      </w:r>
      <w:r w:rsidR="000E7F51">
        <w:rPr>
          <w:sz w:val="28"/>
          <w:szCs w:val="28"/>
        </w:rPr>
        <w:t>Утвердить прилагаемый план</w:t>
      </w:r>
      <w:r w:rsidR="000E7F51" w:rsidRPr="000E7F51">
        <w:rPr>
          <w:bCs/>
          <w:sz w:val="28"/>
          <w:szCs w:val="28"/>
        </w:rPr>
        <w:t xml:space="preserve"> </w:t>
      </w:r>
      <w:r w:rsidR="000E7F51" w:rsidRPr="000200AB">
        <w:rPr>
          <w:bCs/>
          <w:sz w:val="28"/>
          <w:szCs w:val="28"/>
        </w:rPr>
        <w:t xml:space="preserve">мероприятий («дорожная карта») «Изменения в отраслях социальной сферы, направленные на повышение эффективности образования в </w:t>
      </w:r>
      <w:r w:rsidR="003F0BEC">
        <w:rPr>
          <w:bCs/>
          <w:sz w:val="28"/>
          <w:szCs w:val="28"/>
        </w:rPr>
        <w:t xml:space="preserve">муниципальном образовании «Сернурский муниципальный район» </w:t>
      </w:r>
      <w:r w:rsidR="000E7F51">
        <w:rPr>
          <w:bCs/>
          <w:sz w:val="28"/>
          <w:szCs w:val="28"/>
        </w:rPr>
        <w:t>(далее – план).</w:t>
      </w:r>
    </w:p>
    <w:p w:rsidR="000E7F51" w:rsidRDefault="000E7F51" w:rsidP="003F0BEC">
      <w:pPr>
        <w:ind w:firstLine="709"/>
        <w:jc w:val="both"/>
        <w:rPr>
          <w:sz w:val="28"/>
          <w:szCs w:val="28"/>
        </w:rPr>
      </w:pPr>
      <w:r>
        <w:rPr>
          <w:sz w:val="28"/>
          <w:szCs w:val="28"/>
        </w:rPr>
        <w:t xml:space="preserve">2. </w:t>
      </w:r>
      <w:r w:rsidR="003F0BEC">
        <w:rPr>
          <w:sz w:val="28"/>
          <w:szCs w:val="28"/>
        </w:rPr>
        <w:t>Предложить ф</w:t>
      </w:r>
      <w:r>
        <w:rPr>
          <w:sz w:val="28"/>
          <w:szCs w:val="28"/>
        </w:rPr>
        <w:t>инансовому</w:t>
      </w:r>
      <w:r w:rsidR="002C75DA">
        <w:rPr>
          <w:sz w:val="28"/>
          <w:szCs w:val="28"/>
        </w:rPr>
        <w:t xml:space="preserve"> </w:t>
      </w:r>
      <w:r>
        <w:rPr>
          <w:sz w:val="28"/>
          <w:szCs w:val="28"/>
        </w:rPr>
        <w:t xml:space="preserve">отделу </w:t>
      </w:r>
      <w:r w:rsidR="002C75DA">
        <w:rPr>
          <w:sz w:val="28"/>
          <w:szCs w:val="28"/>
        </w:rPr>
        <w:t xml:space="preserve">муниципального образования «Сернурский муниципальный район» при подготовке проекта бюджета </w:t>
      </w:r>
      <w:r w:rsidR="003F0BEC">
        <w:rPr>
          <w:sz w:val="28"/>
          <w:szCs w:val="28"/>
        </w:rPr>
        <w:t xml:space="preserve">Сернурского муниципального района </w:t>
      </w:r>
      <w:r w:rsidR="002C75DA">
        <w:rPr>
          <w:sz w:val="28"/>
          <w:szCs w:val="28"/>
        </w:rPr>
        <w:t>на очередной финансовый год и на плановый период учитывать в установленном порядке мероп</w:t>
      </w:r>
      <w:r w:rsidR="003F0BEC">
        <w:rPr>
          <w:sz w:val="28"/>
          <w:szCs w:val="28"/>
        </w:rPr>
        <w:t>риятия, предусмотренные планом.</w:t>
      </w:r>
    </w:p>
    <w:p w:rsidR="002C75DA" w:rsidRDefault="002C75DA" w:rsidP="003F0BEC">
      <w:pPr>
        <w:ind w:firstLine="709"/>
        <w:jc w:val="both"/>
        <w:rPr>
          <w:sz w:val="28"/>
          <w:szCs w:val="28"/>
        </w:rPr>
      </w:pPr>
      <w:r>
        <w:rPr>
          <w:sz w:val="28"/>
          <w:szCs w:val="28"/>
        </w:rPr>
        <w:t xml:space="preserve">3. </w:t>
      </w:r>
      <w:r w:rsidR="0058681C">
        <w:rPr>
          <w:sz w:val="28"/>
          <w:szCs w:val="28"/>
        </w:rPr>
        <w:t xml:space="preserve">Признать утратившими силу: </w:t>
      </w:r>
    </w:p>
    <w:p w:rsidR="0058681C" w:rsidRDefault="0058681C" w:rsidP="003F0BEC">
      <w:pPr>
        <w:ind w:firstLine="709"/>
        <w:jc w:val="both"/>
        <w:rPr>
          <w:sz w:val="28"/>
          <w:szCs w:val="28"/>
        </w:rPr>
      </w:pPr>
      <w:r>
        <w:rPr>
          <w:sz w:val="28"/>
          <w:szCs w:val="28"/>
        </w:rPr>
        <w:t xml:space="preserve">постановление </w:t>
      </w:r>
      <w:r w:rsidRPr="000200AB">
        <w:rPr>
          <w:sz w:val="28"/>
          <w:szCs w:val="28"/>
        </w:rPr>
        <w:t>администраци</w:t>
      </w:r>
      <w:r>
        <w:rPr>
          <w:sz w:val="28"/>
          <w:szCs w:val="28"/>
        </w:rPr>
        <w:t>и</w:t>
      </w:r>
      <w:r w:rsidRPr="000200AB">
        <w:rPr>
          <w:sz w:val="28"/>
          <w:szCs w:val="28"/>
        </w:rPr>
        <w:t xml:space="preserve"> Сернурского муниципального района</w:t>
      </w:r>
      <w:r>
        <w:rPr>
          <w:sz w:val="28"/>
          <w:szCs w:val="28"/>
        </w:rPr>
        <w:t xml:space="preserve"> от 06 сентября 2013 года № 421 «Об утверждении план</w:t>
      </w:r>
      <w:r w:rsidR="003F0BEC">
        <w:rPr>
          <w:sz w:val="28"/>
          <w:szCs w:val="28"/>
        </w:rPr>
        <w:t>а</w:t>
      </w:r>
      <w:r w:rsidRPr="000E7F51">
        <w:rPr>
          <w:bCs/>
          <w:sz w:val="28"/>
          <w:szCs w:val="28"/>
        </w:rPr>
        <w:t xml:space="preserve"> </w:t>
      </w:r>
      <w:r w:rsidRPr="000200AB">
        <w:rPr>
          <w:bCs/>
          <w:sz w:val="28"/>
          <w:szCs w:val="28"/>
        </w:rPr>
        <w:t xml:space="preserve">мероприятий («дорожная карта») «Изменения в отраслях социальной сферы, направленные на повышение эффективности образования в </w:t>
      </w:r>
      <w:r>
        <w:rPr>
          <w:bCs/>
          <w:sz w:val="28"/>
          <w:szCs w:val="28"/>
        </w:rPr>
        <w:t xml:space="preserve">Сернурском районе </w:t>
      </w:r>
      <w:r w:rsidRPr="000200AB">
        <w:rPr>
          <w:bCs/>
          <w:sz w:val="28"/>
          <w:szCs w:val="28"/>
        </w:rPr>
        <w:t>Республики Марий Эл</w:t>
      </w:r>
      <w:r>
        <w:rPr>
          <w:bCs/>
          <w:sz w:val="28"/>
          <w:szCs w:val="28"/>
        </w:rPr>
        <w:t>»;</w:t>
      </w:r>
    </w:p>
    <w:p w:rsidR="0058681C" w:rsidRDefault="0058681C" w:rsidP="003F0BEC">
      <w:pPr>
        <w:ind w:firstLine="709"/>
        <w:jc w:val="both"/>
        <w:rPr>
          <w:sz w:val="28"/>
          <w:szCs w:val="28"/>
        </w:rPr>
      </w:pPr>
      <w:r>
        <w:rPr>
          <w:sz w:val="28"/>
          <w:szCs w:val="28"/>
        </w:rPr>
        <w:t xml:space="preserve">постановление </w:t>
      </w:r>
      <w:r w:rsidRPr="000200AB">
        <w:rPr>
          <w:sz w:val="28"/>
          <w:szCs w:val="28"/>
        </w:rPr>
        <w:t>администраци</w:t>
      </w:r>
      <w:r>
        <w:rPr>
          <w:sz w:val="28"/>
          <w:szCs w:val="28"/>
        </w:rPr>
        <w:t>и</w:t>
      </w:r>
      <w:r w:rsidRPr="000200AB">
        <w:rPr>
          <w:sz w:val="28"/>
          <w:szCs w:val="28"/>
        </w:rPr>
        <w:t xml:space="preserve"> Сернурского муниципального района</w:t>
      </w:r>
      <w:r>
        <w:rPr>
          <w:sz w:val="28"/>
          <w:szCs w:val="28"/>
        </w:rPr>
        <w:t xml:space="preserve"> от 12 февраля 2014 года № 61 «О внесении изменений в постановление </w:t>
      </w:r>
      <w:r w:rsidRPr="000200AB">
        <w:rPr>
          <w:sz w:val="28"/>
          <w:szCs w:val="28"/>
        </w:rPr>
        <w:t>администраци</w:t>
      </w:r>
      <w:r>
        <w:rPr>
          <w:sz w:val="28"/>
          <w:szCs w:val="28"/>
        </w:rPr>
        <w:t>и</w:t>
      </w:r>
      <w:r w:rsidRPr="000200AB">
        <w:rPr>
          <w:sz w:val="28"/>
          <w:szCs w:val="28"/>
        </w:rPr>
        <w:t xml:space="preserve"> Сернурского муниципального района</w:t>
      </w:r>
      <w:r>
        <w:rPr>
          <w:sz w:val="28"/>
          <w:szCs w:val="28"/>
        </w:rPr>
        <w:t xml:space="preserve"> от 06 сентября 2013 года № 421 «Об утверждении план</w:t>
      </w:r>
      <w:r w:rsidRPr="000E7F51">
        <w:rPr>
          <w:bCs/>
          <w:sz w:val="28"/>
          <w:szCs w:val="28"/>
        </w:rPr>
        <w:t xml:space="preserve"> </w:t>
      </w:r>
      <w:r w:rsidRPr="000200AB">
        <w:rPr>
          <w:bCs/>
          <w:sz w:val="28"/>
          <w:szCs w:val="28"/>
        </w:rPr>
        <w:t xml:space="preserve">мероприятий </w:t>
      </w:r>
      <w:r w:rsidRPr="000200AB">
        <w:rPr>
          <w:bCs/>
          <w:sz w:val="28"/>
          <w:szCs w:val="28"/>
        </w:rPr>
        <w:lastRenderedPageBreak/>
        <w:t xml:space="preserve">(«дорожная карта») «Изменения в отраслях социальной сферы, направленные на повышение эффективности образования в </w:t>
      </w:r>
      <w:r>
        <w:rPr>
          <w:bCs/>
          <w:sz w:val="28"/>
          <w:szCs w:val="28"/>
        </w:rPr>
        <w:t xml:space="preserve">Сернурском районе </w:t>
      </w:r>
      <w:r w:rsidRPr="000200AB">
        <w:rPr>
          <w:bCs/>
          <w:sz w:val="28"/>
          <w:szCs w:val="28"/>
        </w:rPr>
        <w:t>Республики Марий Эл</w:t>
      </w:r>
      <w:r>
        <w:rPr>
          <w:bCs/>
          <w:sz w:val="28"/>
          <w:szCs w:val="28"/>
        </w:rPr>
        <w:t>».</w:t>
      </w:r>
    </w:p>
    <w:p w:rsidR="0058681C" w:rsidRDefault="0058681C" w:rsidP="003F0BEC">
      <w:pPr>
        <w:ind w:firstLine="709"/>
        <w:jc w:val="both"/>
        <w:rPr>
          <w:sz w:val="28"/>
          <w:szCs w:val="28"/>
        </w:rPr>
      </w:pPr>
      <w:r>
        <w:rPr>
          <w:sz w:val="28"/>
          <w:szCs w:val="28"/>
        </w:rPr>
        <w:t xml:space="preserve">4. </w:t>
      </w:r>
      <w:r w:rsidR="00683358" w:rsidRPr="000C6254">
        <w:rPr>
          <w:sz w:val="28"/>
          <w:szCs w:val="28"/>
        </w:rPr>
        <w:t xml:space="preserve">Контроль за исполнением настоящего постановления возложить на заместителя главы администрации Сернурского муниципального района </w:t>
      </w:r>
      <w:r w:rsidR="00FB290F" w:rsidRPr="000C6254">
        <w:rPr>
          <w:sz w:val="28"/>
          <w:szCs w:val="28"/>
        </w:rPr>
        <w:t>по социальным вопросам А.В. Шаблий</w:t>
      </w:r>
      <w:r w:rsidR="00683358" w:rsidRPr="000C6254">
        <w:rPr>
          <w:sz w:val="28"/>
          <w:szCs w:val="28"/>
        </w:rPr>
        <w:t>.</w:t>
      </w:r>
    </w:p>
    <w:p w:rsidR="00EB6216" w:rsidRDefault="00EB6216" w:rsidP="003F0BEC">
      <w:pPr>
        <w:ind w:firstLine="709"/>
        <w:jc w:val="both"/>
        <w:rPr>
          <w:sz w:val="28"/>
          <w:szCs w:val="28"/>
        </w:rPr>
      </w:pPr>
      <w:r>
        <w:rPr>
          <w:sz w:val="28"/>
          <w:szCs w:val="28"/>
        </w:rPr>
        <w:t xml:space="preserve">5. </w:t>
      </w:r>
      <w:r w:rsidRPr="000C6254">
        <w:rPr>
          <w:sz w:val="28"/>
          <w:szCs w:val="28"/>
        </w:rPr>
        <w:t xml:space="preserve">Настоящее постановление </w:t>
      </w:r>
      <w:r>
        <w:rPr>
          <w:sz w:val="28"/>
          <w:szCs w:val="28"/>
        </w:rPr>
        <w:t>подлежит размещению на официальном сайте Сернурского муниципального района в информационно-телекоммуникационной сети Интернет.</w:t>
      </w:r>
    </w:p>
    <w:p w:rsidR="00683358" w:rsidRPr="000C6254" w:rsidRDefault="00EB6216" w:rsidP="003F0BEC">
      <w:pPr>
        <w:ind w:firstLine="709"/>
        <w:jc w:val="both"/>
        <w:rPr>
          <w:sz w:val="28"/>
          <w:szCs w:val="28"/>
        </w:rPr>
      </w:pPr>
      <w:r>
        <w:rPr>
          <w:sz w:val="28"/>
          <w:szCs w:val="28"/>
        </w:rPr>
        <w:t>6</w:t>
      </w:r>
      <w:r w:rsidR="0058681C">
        <w:rPr>
          <w:sz w:val="28"/>
          <w:szCs w:val="28"/>
        </w:rPr>
        <w:t xml:space="preserve">. </w:t>
      </w:r>
      <w:r w:rsidR="00683358" w:rsidRPr="000C6254">
        <w:rPr>
          <w:sz w:val="28"/>
          <w:szCs w:val="28"/>
        </w:rPr>
        <w:t xml:space="preserve">Настоящее постановление вступает в силу </w:t>
      </w:r>
      <w:r w:rsidR="000C6254" w:rsidRPr="000C6254">
        <w:rPr>
          <w:sz w:val="28"/>
          <w:szCs w:val="28"/>
        </w:rPr>
        <w:t xml:space="preserve">со дня </w:t>
      </w:r>
      <w:r w:rsidR="003F0BEC">
        <w:rPr>
          <w:sz w:val="28"/>
          <w:szCs w:val="28"/>
        </w:rPr>
        <w:t xml:space="preserve">его </w:t>
      </w:r>
      <w:r w:rsidR="000C6254" w:rsidRPr="000C6254">
        <w:rPr>
          <w:sz w:val="28"/>
          <w:szCs w:val="28"/>
        </w:rPr>
        <w:t>подписания</w:t>
      </w:r>
      <w:r w:rsidR="00683358" w:rsidRPr="000C6254">
        <w:rPr>
          <w:sz w:val="28"/>
          <w:szCs w:val="28"/>
        </w:rPr>
        <w:t>.</w:t>
      </w:r>
    </w:p>
    <w:p w:rsidR="00683358" w:rsidRPr="000C6254" w:rsidRDefault="00683358" w:rsidP="00683358">
      <w:pPr>
        <w:ind w:firstLine="540"/>
        <w:jc w:val="both"/>
        <w:rPr>
          <w:sz w:val="28"/>
          <w:szCs w:val="28"/>
        </w:rPr>
      </w:pPr>
    </w:p>
    <w:p w:rsidR="00683358" w:rsidRPr="000C6254" w:rsidRDefault="00683358" w:rsidP="00683358">
      <w:pPr>
        <w:ind w:firstLine="540"/>
        <w:jc w:val="both"/>
        <w:rPr>
          <w:sz w:val="28"/>
          <w:szCs w:val="28"/>
        </w:rPr>
      </w:pPr>
    </w:p>
    <w:p w:rsidR="00683358" w:rsidRPr="000C6254" w:rsidRDefault="00683358" w:rsidP="00683358">
      <w:pPr>
        <w:ind w:firstLine="540"/>
        <w:jc w:val="both"/>
        <w:rPr>
          <w:sz w:val="28"/>
          <w:szCs w:val="28"/>
        </w:rPr>
      </w:pPr>
    </w:p>
    <w:tbl>
      <w:tblPr>
        <w:tblW w:w="0" w:type="auto"/>
        <w:tblLook w:val="01E0"/>
      </w:tblPr>
      <w:tblGrid>
        <w:gridCol w:w="4501"/>
        <w:gridCol w:w="4502"/>
      </w:tblGrid>
      <w:tr w:rsidR="00683358" w:rsidRPr="00D32DE9" w:rsidTr="0095329D">
        <w:tc>
          <w:tcPr>
            <w:tcW w:w="4501" w:type="dxa"/>
            <w:shd w:val="clear" w:color="auto" w:fill="auto"/>
          </w:tcPr>
          <w:p w:rsidR="00683358" w:rsidRPr="00D32DE9" w:rsidRDefault="004D587A" w:rsidP="000C6254">
            <w:pPr>
              <w:jc w:val="center"/>
              <w:rPr>
                <w:sz w:val="28"/>
                <w:szCs w:val="28"/>
              </w:rPr>
            </w:pPr>
            <w:r>
              <w:rPr>
                <w:sz w:val="28"/>
                <w:szCs w:val="28"/>
              </w:rPr>
              <w:t>Г</w:t>
            </w:r>
            <w:r w:rsidR="000C6254">
              <w:rPr>
                <w:sz w:val="28"/>
                <w:szCs w:val="28"/>
              </w:rPr>
              <w:t>лав</w:t>
            </w:r>
            <w:r>
              <w:rPr>
                <w:sz w:val="28"/>
                <w:szCs w:val="28"/>
              </w:rPr>
              <w:t>а</w:t>
            </w:r>
            <w:r w:rsidR="00683358" w:rsidRPr="00D32DE9">
              <w:rPr>
                <w:sz w:val="28"/>
                <w:szCs w:val="28"/>
              </w:rPr>
              <w:t xml:space="preserve"> администрации</w:t>
            </w:r>
          </w:p>
          <w:p w:rsidR="00683358" w:rsidRPr="00D32DE9" w:rsidRDefault="00683358" w:rsidP="0095329D">
            <w:pPr>
              <w:jc w:val="center"/>
              <w:rPr>
                <w:sz w:val="28"/>
                <w:szCs w:val="28"/>
              </w:rPr>
            </w:pPr>
            <w:r w:rsidRPr="00D32DE9">
              <w:rPr>
                <w:sz w:val="28"/>
                <w:szCs w:val="28"/>
              </w:rPr>
              <w:t>Сернурского</w:t>
            </w:r>
          </w:p>
          <w:p w:rsidR="00683358" w:rsidRPr="00D32DE9" w:rsidRDefault="00683358" w:rsidP="0095329D">
            <w:pPr>
              <w:jc w:val="center"/>
              <w:rPr>
                <w:sz w:val="28"/>
                <w:szCs w:val="28"/>
              </w:rPr>
            </w:pPr>
            <w:r w:rsidRPr="00D32DE9">
              <w:rPr>
                <w:sz w:val="28"/>
                <w:szCs w:val="28"/>
              </w:rPr>
              <w:t>муниципального района</w:t>
            </w:r>
          </w:p>
        </w:tc>
        <w:tc>
          <w:tcPr>
            <w:tcW w:w="4502" w:type="dxa"/>
            <w:shd w:val="clear" w:color="auto" w:fill="auto"/>
          </w:tcPr>
          <w:p w:rsidR="00683358" w:rsidRPr="00D32DE9" w:rsidRDefault="00683358" w:rsidP="0095329D">
            <w:pPr>
              <w:jc w:val="both"/>
              <w:rPr>
                <w:sz w:val="28"/>
                <w:szCs w:val="28"/>
              </w:rPr>
            </w:pPr>
          </w:p>
          <w:p w:rsidR="00683358" w:rsidRPr="00D32DE9" w:rsidRDefault="00683358" w:rsidP="0095329D">
            <w:pPr>
              <w:jc w:val="both"/>
              <w:rPr>
                <w:sz w:val="28"/>
                <w:szCs w:val="28"/>
              </w:rPr>
            </w:pPr>
          </w:p>
          <w:p w:rsidR="00683358" w:rsidRPr="00D32DE9" w:rsidRDefault="004D587A" w:rsidP="0095329D">
            <w:pPr>
              <w:jc w:val="right"/>
              <w:rPr>
                <w:sz w:val="28"/>
                <w:szCs w:val="28"/>
              </w:rPr>
            </w:pPr>
            <w:r>
              <w:rPr>
                <w:sz w:val="28"/>
                <w:szCs w:val="28"/>
              </w:rPr>
              <w:t>Н. Лебедев</w:t>
            </w:r>
          </w:p>
        </w:tc>
      </w:tr>
    </w:tbl>
    <w:p w:rsidR="000231D6" w:rsidRDefault="000231D6"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2C75DA">
      <w:pPr>
        <w:ind w:left="30" w:right="30"/>
        <w:jc w:val="center"/>
      </w:pPr>
    </w:p>
    <w:p w:rsidR="00CF22BF" w:rsidRDefault="00CF22BF" w:rsidP="00CF22BF">
      <w:pPr>
        <w:ind w:left="30" w:right="30"/>
        <w:jc w:val="center"/>
      </w:pPr>
    </w:p>
    <w:p w:rsidR="00CF22BF" w:rsidRDefault="00CF22BF" w:rsidP="00CF22BF">
      <w:pPr>
        <w:ind w:left="30" w:right="30"/>
        <w:jc w:val="center"/>
      </w:pPr>
    </w:p>
    <w:p w:rsidR="00CF22BF" w:rsidRDefault="00CF22BF" w:rsidP="00CF22BF">
      <w:pPr>
        <w:ind w:left="30" w:right="30"/>
        <w:jc w:val="center"/>
        <w:rPr>
          <w:b/>
          <w:color w:val="000000"/>
          <w:sz w:val="28"/>
          <w:szCs w:val="28"/>
        </w:rPr>
      </w:pPr>
    </w:p>
    <w:p w:rsidR="00AE2D82" w:rsidRDefault="00AE2D82" w:rsidP="00CF22BF">
      <w:pPr>
        <w:ind w:left="30" w:right="30"/>
        <w:jc w:val="center"/>
        <w:rPr>
          <w:b/>
          <w:color w:val="000000"/>
          <w:sz w:val="28"/>
          <w:szCs w:val="28"/>
        </w:rPr>
      </w:pPr>
    </w:p>
    <w:p w:rsidR="00AE2D82" w:rsidRDefault="00AE2D82" w:rsidP="00CF22BF">
      <w:pPr>
        <w:ind w:left="30" w:right="30"/>
        <w:jc w:val="center"/>
        <w:rPr>
          <w:b/>
          <w:color w:val="000000"/>
          <w:sz w:val="28"/>
          <w:szCs w:val="28"/>
        </w:rPr>
      </w:pPr>
    </w:p>
    <w:p w:rsidR="00CF22BF" w:rsidRDefault="00CF22BF" w:rsidP="00CF22BF">
      <w:pPr>
        <w:ind w:left="30" w:right="30"/>
        <w:jc w:val="center"/>
        <w:rPr>
          <w:b/>
          <w:color w:val="000000"/>
          <w:sz w:val="28"/>
          <w:szCs w:val="28"/>
        </w:rPr>
      </w:pPr>
    </w:p>
    <w:p w:rsidR="00CF22BF" w:rsidRDefault="00CF22BF" w:rsidP="00CF22BF"/>
    <w:p w:rsidR="00CF22BF" w:rsidRDefault="00CF22BF" w:rsidP="00CF22BF">
      <w:pPr>
        <w:shd w:val="clear" w:color="auto" w:fill="FFFFFF"/>
        <w:rPr>
          <w:sz w:val="20"/>
        </w:rPr>
      </w:pPr>
      <w:r>
        <w:rPr>
          <w:sz w:val="20"/>
        </w:rPr>
        <w:t>Танерова А.Н.</w:t>
      </w:r>
    </w:p>
    <w:p w:rsidR="00CF22BF" w:rsidRDefault="00CF22BF" w:rsidP="00CF22BF">
      <w:pPr>
        <w:shd w:val="clear" w:color="auto" w:fill="FFFFFF"/>
        <w:rPr>
          <w:sz w:val="20"/>
        </w:rPr>
      </w:pPr>
      <w:r>
        <w:rPr>
          <w:sz w:val="20"/>
        </w:rPr>
        <w:t>9-73-64</w:t>
      </w:r>
    </w:p>
    <w:p w:rsidR="00CF22BF" w:rsidRDefault="00CF22BF" w:rsidP="00CF22BF">
      <w:pPr>
        <w:shd w:val="clear" w:color="auto" w:fill="FFFFFF"/>
      </w:pPr>
    </w:p>
    <w:p w:rsidR="003F0BEC" w:rsidRDefault="003F0BEC" w:rsidP="00CF22BF">
      <w:pPr>
        <w:shd w:val="clear" w:color="auto" w:fill="FFFFFF"/>
      </w:pPr>
    </w:p>
    <w:p w:rsidR="00CF22BF" w:rsidRDefault="00CF22BF" w:rsidP="00CF22BF">
      <w:pPr>
        <w:shd w:val="clear" w:color="auto" w:fill="FFFFFF"/>
        <w:ind w:firstLine="708"/>
      </w:pPr>
      <w:r>
        <w:t>СОГЛАСОВАНО</w:t>
      </w:r>
    </w:p>
    <w:tbl>
      <w:tblPr>
        <w:tblW w:w="0" w:type="auto"/>
        <w:tblLook w:val="01E0"/>
      </w:tblPr>
      <w:tblGrid>
        <w:gridCol w:w="4644"/>
        <w:gridCol w:w="1800"/>
      </w:tblGrid>
      <w:tr w:rsidR="00CF22BF" w:rsidTr="00C452BA">
        <w:trPr>
          <w:trHeight w:val="277"/>
        </w:trPr>
        <w:tc>
          <w:tcPr>
            <w:tcW w:w="4644" w:type="dxa"/>
            <w:shd w:val="clear" w:color="auto" w:fill="auto"/>
            <w:hideMark/>
          </w:tcPr>
          <w:p w:rsidR="00CF22BF" w:rsidRPr="001039C4" w:rsidRDefault="00CF22BF" w:rsidP="00C452BA">
            <w:pPr>
              <w:shd w:val="clear" w:color="auto" w:fill="FFFFFF"/>
              <w:rPr>
                <w:sz w:val="20"/>
                <w:szCs w:val="20"/>
              </w:rPr>
            </w:pPr>
            <w:r w:rsidRPr="001039C4">
              <w:rPr>
                <w:sz w:val="20"/>
                <w:szCs w:val="20"/>
              </w:rPr>
              <w:t>Заместитель главы администрации по социальным вопросам</w:t>
            </w:r>
          </w:p>
        </w:tc>
        <w:tc>
          <w:tcPr>
            <w:tcW w:w="1800" w:type="dxa"/>
            <w:shd w:val="clear" w:color="auto" w:fill="auto"/>
            <w:hideMark/>
          </w:tcPr>
          <w:p w:rsidR="00CF22BF" w:rsidRDefault="00CF22BF" w:rsidP="00C452BA">
            <w:pPr>
              <w:shd w:val="clear" w:color="auto" w:fill="FFFFFF"/>
            </w:pPr>
            <w:r w:rsidRPr="00DA2995">
              <w:rPr>
                <w:iCs/>
                <w:spacing w:val="-6"/>
              </w:rPr>
              <w:tab/>
            </w:r>
          </w:p>
        </w:tc>
      </w:tr>
      <w:tr w:rsidR="00CF22BF" w:rsidTr="00C452BA">
        <w:trPr>
          <w:trHeight w:val="276"/>
        </w:trPr>
        <w:tc>
          <w:tcPr>
            <w:tcW w:w="4644" w:type="dxa"/>
            <w:shd w:val="clear" w:color="auto" w:fill="auto"/>
            <w:hideMark/>
          </w:tcPr>
          <w:p w:rsidR="00CF22BF" w:rsidRPr="001039C4" w:rsidRDefault="00CF22BF" w:rsidP="00C452BA">
            <w:pPr>
              <w:shd w:val="clear" w:color="auto" w:fill="FFFFFF"/>
              <w:jc w:val="right"/>
              <w:rPr>
                <w:sz w:val="20"/>
                <w:szCs w:val="20"/>
              </w:rPr>
            </w:pPr>
            <w:r w:rsidRPr="001039C4">
              <w:rPr>
                <w:sz w:val="20"/>
                <w:szCs w:val="20"/>
              </w:rPr>
              <w:t xml:space="preserve">А.В. Шаблий </w:t>
            </w:r>
          </w:p>
        </w:tc>
        <w:tc>
          <w:tcPr>
            <w:tcW w:w="1800" w:type="dxa"/>
            <w:shd w:val="clear" w:color="auto" w:fill="auto"/>
          </w:tcPr>
          <w:p w:rsidR="00CF22BF" w:rsidRDefault="00CF22BF" w:rsidP="00C452BA">
            <w:pPr>
              <w:shd w:val="clear" w:color="auto" w:fill="FFFFFF"/>
            </w:pPr>
          </w:p>
        </w:tc>
      </w:tr>
      <w:tr w:rsidR="00CF22BF" w:rsidTr="00C452BA">
        <w:trPr>
          <w:trHeight w:val="276"/>
        </w:trPr>
        <w:tc>
          <w:tcPr>
            <w:tcW w:w="4644" w:type="dxa"/>
            <w:shd w:val="clear" w:color="auto" w:fill="auto"/>
          </w:tcPr>
          <w:p w:rsidR="00CF22BF" w:rsidRPr="001039C4" w:rsidRDefault="00CF22BF" w:rsidP="00C452BA">
            <w:pPr>
              <w:shd w:val="clear" w:color="auto" w:fill="FFFFFF"/>
              <w:rPr>
                <w:iCs/>
                <w:spacing w:val="-6"/>
                <w:sz w:val="20"/>
                <w:szCs w:val="20"/>
              </w:rPr>
            </w:pPr>
            <w:r w:rsidRPr="001039C4">
              <w:rPr>
                <w:sz w:val="20"/>
                <w:szCs w:val="20"/>
              </w:rPr>
              <w:t>Руководитель отдела по правовым вопросам</w:t>
            </w:r>
          </w:p>
        </w:tc>
        <w:tc>
          <w:tcPr>
            <w:tcW w:w="1800" w:type="dxa"/>
            <w:shd w:val="clear" w:color="auto" w:fill="auto"/>
          </w:tcPr>
          <w:p w:rsidR="00CF22BF" w:rsidRDefault="00CF22BF" w:rsidP="00C452BA">
            <w:pPr>
              <w:shd w:val="clear" w:color="auto" w:fill="FFFFFF"/>
            </w:pPr>
          </w:p>
        </w:tc>
      </w:tr>
      <w:tr w:rsidR="00CF22BF" w:rsidTr="00C452BA">
        <w:trPr>
          <w:trHeight w:val="276"/>
        </w:trPr>
        <w:tc>
          <w:tcPr>
            <w:tcW w:w="4644" w:type="dxa"/>
            <w:shd w:val="clear" w:color="auto" w:fill="auto"/>
          </w:tcPr>
          <w:p w:rsidR="00CF22BF" w:rsidRPr="001039C4" w:rsidRDefault="00CF22BF" w:rsidP="00C452BA">
            <w:pPr>
              <w:shd w:val="clear" w:color="auto" w:fill="FFFFFF"/>
              <w:jc w:val="right"/>
              <w:rPr>
                <w:iCs/>
                <w:spacing w:val="-6"/>
                <w:sz w:val="20"/>
                <w:szCs w:val="20"/>
              </w:rPr>
            </w:pPr>
            <w:r w:rsidRPr="001039C4">
              <w:rPr>
                <w:iCs/>
                <w:spacing w:val="-6"/>
                <w:sz w:val="20"/>
                <w:szCs w:val="20"/>
              </w:rPr>
              <w:t>Д.Б. Мамаев</w:t>
            </w:r>
          </w:p>
        </w:tc>
        <w:tc>
          <w:tcPr>
            <w:tcW w:w="1800" w:type="dxa"/>
            <w:shd w:val="clear" w:color="auto" w:fill="auto"/>
          </w:tcPr>
          <w:p w:rsidR="00CF22BF" w:rsidRDefault="00CF22BF" w:rsidP="00C452BA">
            <w:pPr>
              <w:shd w:val="clear" w:color="auto" w:fill="FFFFFF"/>
            </w:pPr>
          </w:p>
        </w:tc>
      </w:tr>
    </w:tbl>
    <w:p w:rsidR="00CF22BF" w:rsidRDefault="00CF22BF" w:rsidP="00CF22BF">
      <w:pPr>
        <w:ind w:right="30"/>
      </w:pPr>
    </w:p>
    <w:p w:rsidR="00AE2D82" w:rsidRDefault="00AE2D82" w:rsidP="00CF22BF">
      <w:pPr>
        <w:ind w:right="30"/>
      </w:pPr>
    </w:p>
    <w:p w:rsidR="00AE2D82" w:rsidRPr="00AE2D82" w:rsidRDefault="00AE2D82" w:rsidP="00AE2D82">
      <w:pPr>
        <w:ind w:left="4962" w:firstLine="702"/>
      </w:pPr>
      <w:r w:rsidRPr="00AE2D82">
        <w:lastRenderedPageBreak/>
        <w:t>УТВЕРЖДЕН</w:t>
      </w:r>
    </w:p>
    <w:p w:rsidR="00AE2D82" w:rsidRPr="00AE2D82" w:rsidRDefault="00AE2D82" w:rsidP="00AE2D82">
      <w:pPr>
        <w:ind w:left="4320"/>
        <w:jc w:val="center"/>
      </w:pPr>
      <w:r>
        <w:t>п</w:t>
      </w:r>
      <w:r w:rsidRPr="00AE2D82">
        <w:t xml:space="preserve">остановлением администрации </w:t>
      </w:r>
    </w:p>
    <w:p w:rsidR="00AE2D82" w:rsidRPr="00AE2D82" w:rsidRDefault="00AE2D82" w:rsidP="00AE2D82">
      <w:pPr>
        <w:ind w:left="3780"/>
        <w:jc w:val="center"/>
      </w:pPr>
      <w:r w:rsidRPr="00AE2D82">
        <w:t xml:space="preserve">       Сернурского муниципального района </w:t>
      </w:r>
    </w:p>
    <w:p w:rsidR="00AE2D82" w:rsidRPr="00AE2D82" w:rsidRDefault="00AE2D82" w:rsidP="00AE2D82">
      <w:pPr>
        <w:ind w:left="4956"/>
      </w:pPr>
      <w:r w:rsidRPr="00AE2D82">
        <w:t>от 08</w:t>
      </w:r>
      <w:r>
        <w:t>.08.</w:t>
      </w:r>
      <w:r w:rsidRPr="00AE2D82">
        <w:t>2014 г. №</w:t>
      </w:r>
      <w:r>
        <w:t xml:space="preserve"> </w:t>
      </w:r>
      <w:r w:rsidRPr="00AE2D82">
        <w:t>___</w:t>
      </w:r>
    </w:p>
    <w:p w:rsidR="00AE2D82" w:rsidRPr="004E1C3A" w:rsidRDefault="00AE2D82" w:rsidP="00AE2D82">
      <w:pPr>
        <w:pStyle w:val="Default"/>
        <w:jc w:val="center"/>
        <w:rPr>
          <w:bCs/>
          <w:sz w:val="28"/>
          <w:szCs w:val="28"/>
        </w:rPr>
      </w:pPr>
    </w:p>
    <w:p w:rsidR="00AE2D82" w:rsidRDefault="00AE2D82" w:rsidP="00AE2D82">
      <w:pPr>
        <w:pStyle w:val="Default"/>
        <w:jc w:val="center"/>
        <w:rPr>
          <w:bCs/>
          <w:sz w:val="28"/>
          <w:szCs w:val="28"/>
        </w:rPr>
      </w:pPr>
    </w:p>
    <w:p w:rsidR="00AE2D82" w:rsidRPr="004E1C3A" w:rsidRDefault="00AE2D82" w:rsidP="00AE2D82">
      <w:pPr>
        <w:pStyle w:val="Default"/>
        <w:jc w:val="center"/>
        <w:rPr>
          <w:bCs/>
          <w:sz w:val="28"/>
          <w:szCs w:val="28"/>
        </w:rPr>
      </w:pPr>
    </w:p>
    <w:p w:rsidR="00AE2D82" w:rsidRPr="00AE2D82" w:rsidRDefault="00AE2D82" w:rsidP="00AE2D82">
      <w:pPr>
        <w:pStyle w:val="Default"/>
        <w:spacing w:line="360" w:lineRule="auto"/>
        <w:jc w:val="center"/>
        <w:rPr>
          <w:b/>
          <w:bCs/>
          <w:spacing w:val="80"/>
          <w:sz w:val="28"/>
          <w:szCs w:val="28"/>
        </w:rPr>
      </w:pPr>
      <w:r w:rsidRPr="00AE2D82">
        <w:rPr>
          <w:b/>
          <w:bCs/>
          <w:spacing w:val="80"/>
          <w:sz w:val="28"/>
          <w:szCs w:val="28"/>
        </w:rPr>
        <w:t>ПЛАН</w:t>
      </w:r>
    </w:p>
    <w:p w:rsidR="00AE2D82" w:rsidRDefault="00AE2D82" w:rsidP="00AE2D82">
      <w:pPr>
        <w:pStyle w:val="Default"/>
        <w:jc w:val="center"/>
        <w:rPr>
          <w:sz w:val="28"/>
          <w:szCs w:val="28"/>
        </w:rPr>
      </w:pPr>
      <w:r>
        <w:rPr>
          <w:b/>
          <w:bCs/>
          <w:sz w:val="28"/>
          <w:szCs w:val="28"/>
        </w:rPr>
        <w:t xml:space="preserve">мероприятий («дорожная карта») </w:t>
      </w:r>
      <w:r w:rsidRPr="0005361F">
        <w:rPr>
          <w:b/>
          <w:bCs/>
          <w:sz w:val="28"/>
          <w:szCs w:val="28"/>
        </w:rPr>
        <w:t xml:space="preserve">«Изменения в отраслях социальной сферы, направленные на повышение эффективности образования в </w:t>
      </w:r>
      <w:r>
        <w:rPr>
          <w:b/>
          <w:bCs/>
          <w:sz w:val="28"/>
          <w:szCs w:val="28"/>
        </w:rPr>
        <w:t>муниципального образования «Сернурский муниципальный район»</w:t>
      </w:r>
    </w:p>
    <w:p w:rsidR="00AE2D82" w:rsidRPr="004E1C3A" w:rsidRDefault="00AE2D82" w:rsidP="00AE2D82">
      <w:pPr>
        <w:pStyle w:val="Default"/>
        <w:jc w:val="center"/>
        <w:rPr>
          <w:bCs/>
          <w:sz w:val="28"/>
          <w:szCs w:val="28"/>
        </w:rPr>
      </w:pPr>
    </w:p>
    <w:p w:rsidR="00AE2D82" w:rsidRPr="004E1C3A" w:rsidRDefault="00AE2D82" w:rsidP="00AE2D82">
      <w:pPr>
        <w:pStyle w:val="Default"/>
        <w:jc w:val="center"/>
        <w:rPr>
          <w:bCs/>
          <w:sz w:val="28"/>
          <w:szCs w:val="28"/>
        </w:rPr>
      </w:pPr>
    </w:p>
    <w:p w:rsidR="00AE2D82" w:rsidRDefault="00AE2D82" w:rsidP="00AE2D82">
      <w:pPr>
        <w:pStyle w:val="Default"/>
        <w:ind w:firstLine="708"/>
        <w:jc w:val="both"/>
        <w:rPr>
          <w:sz w:val="28"/>
          <w:szCs w:val="28"/>
        </w:rPr>
      </w:pPr>
      <w:r>
        <w:rPr>
          <w:bCs/>
          <w:sz w:val="28"/>
          <w:szCs w:val="28"/>
        </w:rPr>
        <w:t>План</w:t>
      </w:r>
      <w:r w:rsidRPr="008F4254">
        <w:rPr>
          <w:bCs/>
          <w:sz w:val="28"/>
          <w:szCs w:val="28"/>
        </w:rPr>
        <w:t xml:space="preserve"> </w:t>
      </w:r>
      <w:r w:rsidRPr="008F4254">
        <w:rPr>
          <w:sz w:val="28"/>
          <w:szCs w:val="28"/>
        </w:rPr>
        <w:t xml:space="preserve">мероприятий («дорожная карта») «Изменения в отраслях социальной сферы, направленные на повышение эффективности образования </w:t>
      </w:r>
      <w:r>
        <w:rPr>
          <w:sz w:val="28"/>
          <w:szCs w:val="28"/>
        </w:rPr>
        <w:t>в Сернурском муниципальном районе Республике</w:t>
      </w:r>
      <w:r w:rsidRPr="008F4254">
        <w:rPr>
          <w:sz w:val="28"/>
          <w:szCs w:val="28"/>
        </w:rPr>
        <w:t xml:space="preserve"> Марий Эл»</w:t>
      </w:r>
      <w:r w:rsidRPr="002C0700">
        <w:rPr>
          <w:sz w:val="28"/>
          <w:szCs w:val="28"/>
        </w:rPr>
        <w:t xml:space="preserve"> (</w:t>
      </w:r>
      <w:r>
        <w:rPr>
          <w:sz w:val="28"/>
          <w:szCs w:val="28"/>
        </w:rPr>
        <w:t>далее - план) подготовлен в соответствии</w:t>
      </w:r>
      <w:r w:rsidRPr="00675674">
        <w:rPr>
          <w:sz w:val="28"/>
          <w:szCs w:val="28"/>
        </w:rPr>
        <w:t xml:space="preserve"> </w:t>
      </w:r>
      <w:r>
        <w:rPr>
          <w:sz w:val="28"/>
          <w:szCs w:val="28"/>
          <w:lang w:val="en-US"/>
        </w:rPr>
        <w:t>c</w:t>
      </w:r>
      <w:r>
        <w:rPr>
          <w:sz w:val="28"/>
          <w:szCs w:val="28"/>
        </w:rPr>
        <w:t xml:space="preserve"> Федеральным законом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 273-ФЗ «Об образовании в Российской Федерации»,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597 «О мероприятиях по реализации государственной социальной политики»,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599 «О мерах по реализации государственной политики в области образования и науки», планом мероприятий («дорожной картой») «Изменения в отраслях социальной сферы, направленные на повышение эффективности образования и науки», утвержденным постановлением Правительства Республики Марий Эл от 19 мая </w:t>
      </w:r>
      <w:smartTag w:uri="urn:schemas-microsoft-com:office:smarttags" w:element="metricconverter">
        <w:smartTagPr>
          <w:attr w:name="ProductID" w:val="2014 г"/>
        </w:smartTagPr>
        <w:r>
          <w:rPr>
            <w:sz w:val="28"/>
            <w:szCs w:val="28"/>
          </w:rPr>
          <w:t>2014 г</w:t>
        </w:r>
      </w:smartTag>
      <w:r>
        <w:rPr>
          <w:sz w:val="28"/>
          <w:szCs w:val="28"/>
        </w:rPr>
        <w:t>. №243.</w:t>
      </w:r>
    </w:p>
    <w:p w:rsidR="00AE2D82" w:rsidRPr="0087444C" w:rsidRDefault="00AE2D82" w:rsidP="00AE2D82">
      <w:pPr>
        <w:pStyle w:val="Default"/>
        <w:ind w:firstLine="708"/>
        <w:jc w:val="both"/>
        <w:rPr>
          <w:bCs/>
          <w:sz w:val="28"/>
          <w:szCs w:val="28"/>
        </w:rPr>
      </w:pPr>
      <w:r w:rsidRPr="0087444C">
        <w:rPr>
          <w:bCs/>
          <w:sz w:val="28"/>
          <w:szCs w:val="28"/>
        </w:rPr>
        <w:t xml:space="preserve">Определенные </w:t>
      </w:r>
      <w:r>
        <w:rPr>
          <w:bCs/>
          <w:sz w:val="28"/>
          <w:szCs w:val="28"/>
        </w:rPr>
        <w:t>планом</w:t>
      </w:r>
      <w:r w:rsidRPr="0087444C">
        <w:rPr>
          <w:bCs/>
          <w:sz w:val="28"/>
          <w:szCs w:val="28"/>
        </w:rPr>
        <w:t xml:space="preserve"> изменения нацелены:</w:t>
      </w:r>
    </w:p>
    <w:p w:rsidR="00AE2D82" w:rsidRPr="001B4DAB" w:rsidRDefault="00AE2D82" w:rsidP="00AE2D82">
      <w:pPr>
        <w:autoSpaceDE w:val="0"/>
        <w:autoSpaceDN w:val="0"/>
        <w:adjustRightInd w:val="0"/>
        <w:ind w:firstLine="720"/>
        <w:jc w:val="both"/>
        <w:rPr>
          <w:color w:val="000000"/>
          <w:sz w:val="28"/>
          <w:szCs w:val="28"/>
        </w:rPr>
      </w:pPr>
      <w:r w:rsidRPr="0087444C">
        <w:rPr>
          <w:sz w:val="28"/>
          <w:szCs w:val="28"/>
        </w:rPr>
        <w:t>в сфере дошкольного образования</w:t>
      </w:r>
      <w:r>
        <w:rPr>
          <w:sz w:val="28"/>
          <w:szCs w:val="28"/>
        </w:rPr>
        <w:t xml:space="preserve"> -</w:t>
      </w:r>
      <w:r w:rsidRPr="0087444C">
        <w:rPr>
          <w:sz w:val="28"/>
          <w:szCs w:val="28"/>
        </w:rPr>
        <w:t xml:space="preserve"> на </w:t>
      </w:r>
      <w:r>
        <w:rPr>
          <w:sz w:val="28"/>
          <w:szCs w:val="28"/>
        </w:rPr>
        <w:t xml:space="preserve">обеспечение доступности </w:t>
      </w:r>
      <w:r>
        <w:rPr>
          <w:sz w:val="28"/>
          <w:szCs w:val="28"/>
        </w:rPr>
        <w:br/>
        <w:t xml:space="preserve">и высокого качества услуг дошкольного образования, </w:t>
      </w:r>
      <w:r w:rsidRPr="001B4DAB">
        <w:rPr>
          <w:color w:val="000000"/>
          <w:sz w:val="28"/>
          <w:szCs w:val="28"/>
        </w:rPr>
        <w:t>внедрение апробированных моделей эффективного контракта</w:t>
      </w:r>
      <w:r>
        <w:rPr>
          <w:color w:val="000000"/>
          <w:sz w:val="28"/>
          <w:szCs w:val="28"/>
        </w:rPr>
        <w:t>;</w:t>
      </w:r>
      <w:r w:rsidRPr="001B4DAB">
        <w:rPr>
          <w:color w:val="000000"/>
          <w:sz w:val="28"/>
          <w:szCs w:val="28"/>
        </w:rPr>
        <w:t xml:space="preserve"> </w:t>
      </w:r>
    </w:p>
    <w:p w:rsidR="00AE2D82" w:rsidRDefault="00AE2D82" w:rsidP="00AE2D82">
      <w:pPr>
        <w:pStyle w:val="Default"/>
        <w:ind w:firstLine="720"/>
        <w:jc w:val="both"/>
        <w:rPr>
          <w:bCs/>
          <w:sz w:val="28"/>
          <w:szCs w:val="28"/>
        </w:rPr>
      </w:pPr>
      <w:r w:rsidRPr="0087444C">
        <w:rPr>
          <w:bCs/>
          <w:sz w:val="28"/>
          <w:szCs w:val="28"/>
        </w:rPr>
        <w:t>в сфере общего образования</w:t>
      </w:r>
      <w:r>
        <w:rPr>
          <w:bCs/>
          <w:sz w:val="28"/>
          <w:szCs w:val="28"/>
        </w:rPr>
        <w:t xml:space="preserve"> -</w:t>
      </w:r>
      <w:r w:rsidRPr="0087444C">
        <w:rPr>
          <w:bCs/>
          <w:sz w:val="28"/>
          <w:szCs w:val="28"/>
        </w:rPr>
        <w:t xml:space="preserve"> на обеспечение достижения </w:t>
      </w:r>
      <w:r>
        <w:rPr>
          <w:bCs/>
          <w:sz w:val="28"/>
          <w:szCs w:val="28"/>
        </w:rPr>
        <w:t xml:space="preserve">обучающимися в Сернурском муниципальном районе </w:t>
      </w:r>
      <w:r w:rsidRPr="0087444C">
        <w:rPr>
          <w:bCs/>
          <w:sz w:val="28"/>
          <w:szCs w:val="28"/>
        </w:rPr>
        <w:t>новых образовательных результатов и равного доступа к качественному образованию</w:t>
      </w:r>
      <w:r>
        <w:rPr>
          <w:bCs/>
          <w:sz w:val="28"/>
          <w:szCs w:val="28"/>
        </w:rPr>
        <w:t>, введение эффективного контракта</w:t>
      </w:r>
      <w:r w:rsidRPr="0087444C">
        <w:rPr>
          <w:bCs/>
          <w:sz w:val="28"/>
          <w:szCs w:val="28"/>
        </w:rPr>
        <w:t>;</w:t>
      </w:r>
    </w:p>
    <w:p w:rsidR="00AE2D82" w:rsidRDefault="00AE2D82" w:rsidP="00AE2D82">
      <w:pPr>
        <w:pStyle w:val="Default"/>
        <w:ind w:firstLine="708"/>
        <w:jc w:val="both"/>
        <w:rPr>
          <w:bCs/>
          <w:sz w:val="28"/>
          <w:szCs w:val="28"/>
        </w:rPr>
      </w:pPr>
      <w:r w:rsidRPr="0087444C">
        <w:rPr>
          <w:bCs/>
          <w:sz w:val="28"/>
          <w:szCs w:val="28"/>
        </w:rPr>
        <w:t>в сфере до</w:t>
      </w:r>
      <w:r>
        <w:rPr>
          <w:bCs/>
          <w:sz w:val="28"/>
          <w:szCs w:val="28"/>
        </w:rPr>
        <w:t>полнительного образования детей -</w:t>
      </w:r>
      <w:r w:rsidRPr="0087444C">
        <w:rPr>
          <w:bCs/>
          <w:sz w:val="28"/>
          <w:szCs w:val="28"/>
        </w:rPr>
        <w:t xml:space="preserve"> на расширение потенциала системы дополнительного образования детей и создание условий для развития молодых талантов и детей с высокой мотивацией </w:t>
      </w:r>
      <w:r>
        <w:rPr>
          <w:bCs/>
          <w:sz w:val="28"/>
          <w:szCs w:val="28"/>
        </w:rPr>
        <w:br/>
      </w:r>
      <w:r w:rsidRPr="0087444C">
        <w:rPr>
          <w:bCs/>
          <w:sz w:val="28"/>
          <w:szCs w:val="28"/>
        </w:rPr>
        <w:t>к обучению</w:t>
      </w:r>
      <w:r>
        <w:rPr>
          <w:bCs/>
          <w:sz w:val="28"/>
          <w:szCs w:val="28"/>
        </w:rPr>
        <w:t>, переход к эффективному контракту;</w:t>
      </w:r>
    </w:p>
    <w:p w:rsidR="00AE2D82" w:rsidRDefault="00AE2D82" w:rsidP="00AE2D82">
      <w:pPr>
        <w:pStyle w:val="Default"/>
        <w:ind w:firstLine="708"/>
        <w:jc w:val="both"/>
        <w:rPr>
          <w:bCs/>
          <w:sz w:val="28"/>
          <w:szCs w:val="28"/>
        </w:rPr>
      </w:pPr>
      <w:r>
        <w:rPr>
          <w:bCs/>
          <w:sz w:val="28"/>
          <w:szCs w:val="28"/>
        </w:rPr>
        <w:t xml:space="preserve">в сфере защиты детей-сирот и детей, оставшихся без попечения родителей, - на создание условий для постинтернатной адаптации </w:t>
      </w:r>
      <w:r>
        <w:rPr>
          <w:bCs/>
          <w:sz w:val="28"/>
          <w:szCs w:val="28"/>
        </w:rPr>
        <w:br/>
        <w:t>детей-сирот, рост эффективности коррекционной работы с семьями, находящимися в социально опасном положении.</w:t>
      </w:r>
    </w:p>
    <w:p w:rsidR="00AE2D82" w:rsidRPr="00BB0C34" w:rsidRDefault="00AE2D82" w:rsidP="00AE2D82">
      <w:pPr>
        <w:jc w:val="center"/>
        <w:rPr>
          <w:b/>
          <w:sz w:val="28"/>
          <w:szCs w:val="28"/>
        </w:rPr>
      </w:pPr>
      <w:r w:rsidRPr="00BB0C34">
        <w:rPr>
          <w:b/>
          <w:sz w:val="28"/>
          <w:szCs w:val="28"/>
        </w:rPr>
        <w:lastRenderedPageBreak/>
        <w:t xml:space="preserve">I. Изменения в дошкольном образовании, направленные </w:t>
      </w:r>
      <w:r>
        <w:rPr>
          <w:b/>
          <w:sz w:val="28"/>
          <w:szCs w:val="28"/>
        </w:rPr>
        <w:br/>
      </w:r>
      <w:r w:rsidRPr="00BB0C34">
        <w:rPr>
          <w:b/>
          <w:sz w:val="28"/>
          <w:szCs w:val="28"/>
        </w:rPr>
        <w:t>на повышение эффективности и качества услуг в сфере образования, соотнесенные с этапами перехода к эффективному контракту</w:t>
      </w:r>
    </w:p>
    <w:p w:rsidR="00AE2D82" w:rsidRPr="00C6278A" w:rsidRDefault="00AE2D82" w:rsidP="00AE2D82">
      <w:pPr>
        <w:jc w:val="center"/>
        <w:rPr>
          <w:sz w:val="28"/>
          <w:szCs w:val="28"/>
        </w:rPr>
      </w:pPr>
    </w:p>
    <w:p w:rsidR="00AE2D82" w:rsidRPr="00C6278A" w:rsidRDefault="00AE2D82" w:rsidP="00AE2D82">
      <w:pPr>
        <w:jc w:val="center"/>
        <w:rPr>
          <w:sz w:val="28"/>
          <w:szCs w:val="28"/>
        </w:rPr>
      </w:pPr>
      <w:r w:rsidRPr="00C6278A">
        <w:rPr>
          <w:sz w:val="28"/>
          <w:szCs w:val="28"/>
        </w:rPr>
        <w:t>1. Основные направления</w:t>
      </w:r>
    </w:p>
    <w:p w:rsidR="00AE2D82" w:rsidRPr="00C6278A" w:rsidRDefault="00AE2D82" w:rsidP="00AE2D82">
      <w:pPr>
        <w:autoSpaceDE w:val="0"/>
        <w:autoSpaceDN w:val="0"/>
        <w:adjustRightInd w:val="0"/>
        <w:ind w:firstLine="708"/>
        <w:rPr>
          <w:bCs/>
          <w:color w:val="000000"/>
          <w:sz w:val="28"/>
          <w:szCs w:val="28"/>
        </w:rPr>
      </w:pPr>
    </w:p>
    <w:p w:rsidR="00AE2D82" w:rsidRPr="008E08A4" w:rsidRDefault="00AE2D82" w:rsidP="00AE2D82">
      <w:pPr>
        <w:pStyle w:val="Default"/>
        <w:ind w:firstLine="708"/>
        <w:jc w:val="both"/>
        <w:rPr>
          <w:bCs/>
          <w:sz w:val="28"/>
          <w:szCs w:val="28"/>
        </w:rPr>
      </w:pPr>
      <w:r w:rsidRPr="008E08A4">
        <w:rPr>
          <w:bCs/>
          <w:sz w:val="28"/>
          <w:szCs w:val="28"/>
        </w:rPr>
        <w:t xml:space="preserve">1.1. Обеспечение доступности дошкольного образования </w:t>
      </w:r>
      <w:r>
        <w:rPr>
          <w:bCs/>
          <w:sz w:val="28"/>
          <w:szCs w:val="28"/>
        </w:rPr>
        <w:t xml:space="preserve">детей </w:t>
      </w:r>
      <w:r w:rsidRPr="008E08A4">
        <w:rPr>
          <w:bCs/>
          <w:sz w:val="28"/>
          <w:szCs w:val="28"/>
        </w:rPr>
        <w:t>включает в себя:</w:t>
      </w:r>
    </w:p>
    <w:p w:rsidR="00AE2D82" w:rsidRPr="008E08A4" w:rsidRDefault="00AE2D82" w:rsidP="00AE2D82">
      <w:pPr>
        <w:pStyle w:val="Default"/>
        <w:ind w:firstLine="708"/>
        <w:jc w:val="both"/>
        <w:rPr>
          <w:bCs/>
          <w:sz w:val="28"/>
          <w:szCs w:val="28"/>
        </w:rPr>
      </w:pPr>
      <w:r w:rsidRPr="008E08A4">
        <w:rPr>
          <w:bCs/>
          <w:sz w:val="28"/>
          <w:szCs w:val="28"/>
        </w:rPr>
        <w:t xml:space="preserve">создание дополнительных мест в образовательных организациях </w:t>
      </w:r>
      <w:r>
        <w:rPr>
          <w:bCs/>
          <w:sz w:val="28"/>
          <w:szCs w:val="28"/>
        </w:rPr>
        <w:t>Сернурского муниципального района</w:t>
      </w:r>
      <w:r w:rsidRPr="008E08A4">
        <w:rPr>
          <w:bCs/>
          <w:sz w:val="28"/>
          <w:szCs w:val="28"/>
        </w:rPr>
        <w:t>, а также развитие вариативных форм дошкольного образования;</w:t>
      </w:r>
    </w:p>
    <w:p w:rsidR="00AE2D82" w:rsidRDefault="00AE2D82" w:rsidP="00AE2D82">
      <w:pPr>
        <w:pStyle w:val="Default"/>
        <w:ind w:firstLine="708"/>
        <w:jc w:val="both"/>
        <w:rPr>
          <w:bCs/>
          <w:sz w:val="28"/>
          <w:szCs w:val="28"/>
        </w:rPr>
      </w:pPr>
      <w:r w:rsidRPr="008E08A4">
        <w:rPr>
          <w:bCs/>
          <w:sz w:val="28"/>
          <w:szCs w:val="28"/>
        </w:rPr>
        <w:t xml:space="preserve">создание условий для привлечения негосударственных организаций в </w:t>
      </w:r>
      <w:r>
        <w:rPr>
          <w:bCs/>
          <w:sz w:val="28"/>
          <w:szCs w:val="28"/>
        </w:rPr>
        <w:t>сферу дошкольного образования;</w:t>
      </w:r>
    </w:p>
    <w:p w:rsidR="00AE2D82" w:rsidRPr="008E08A4" w:rsidRDefault="00AE2D82" w:rsidP="00AE2D82">
      <w:pPr>
        <w:pStyle w:val="Default"/>
        <w:ind w:firstLine="708"/>
        <w:jc w:val="both"/>
        <w:rPr>
          <w:bCs/>
          <w:sz w:val="28"/>
          <w:szCs w:val="28"/>
        </w:rPr>
      </w:pPr>
      <w:r>
        <w:rPr>
          <w:bCs/>
          <w:sz w:val="28"/>
          <w:szCs w:val="28"/>
        </w:rPr>
        <w:t xml:space="preserve">обеспечение доступности дошкольного образования </w:t>
      </w:r>
      <w:r>
        <w:rPr>
          <w:bCs/>
          <w:sz w:val="28"/>
          <w:szCs w:val="28"/>
        </w:rPr>
        <w:br/>
        <w:t>в соответствии с федеральным государственным образовательным стандартом дошкольного образования.</w:t>
      </w:r>
    </w:p>
    <w:p w:rsidR="00AE2D82" w:rsidRPr="008E08A4" w:rsidRDefault="00AE2D82" w:rsidP="00AE2D82">
      <w:pPr>
        <w:pStyle w:val="Default"/>
        <w:ind w:firstLine="708"/>
        <w:jc w:val="both"/>
        <w:rPr>
          <w:bCs/>
          <w:sz w:val="28"/>
          <w:szCs w:val="28"/>
        </w:rPr>
      </w:pPr>
      <w:r w:rsidRPr="008E08A4">
        <w:rPr>
          <w:bCs/>
          <w:sz w:val="28"/>
          <w:szCs w:val="28"/>
        </w:rPr>
        <w:t>1.2. Обеспечение высокого качества услуг дошкольного образования включает в себя:</w:t>
      </w:r>
    </w:p>
    <w:p w:rsidR="00AE2D82" w:rsidRPr="008E08A4" w:rsidRDefault="00AE2D82" w:rsidP="00AE2D82">
      <w:pPr>
        <w:pStyle w:val="Default"/>
        <w:ind w:firstLine="708"/>
        <w:jc w:val="both"/>
        <w:rPr>
          <w:bCs/>
          <w:sz w:val="28"/>
          <w:szCs w:val="28"/>
        </w:rPr>
      </w:pPr>
      <w:r>
        <w:rPr>
          <w:bCs/>
          <w:sz w:val="28"/>
          <w:szCs w:val="28"/>
        </w:rPr>
        <w:t xml:space="preserve">внедрение </w:t>
      </w:r>
      <w:r w:rsidRPr="008E08A4">
        <w:rPr>
          <w:bCs/>
          <w:sz w:val="28"/>
          <w:szCs w:val="28"/>
        </w:rPr>
        <w:t>федерального государственного образовательного стандарта дошкольного образования;</w:t>
      </w:r>
    </w:p>
    <w:p w:rsidR="00AE2D82" w:rsidRPr="008E08A4" w:rsidRDefault="00AE2D82" w:rsidP="00AE2D82">
      <w:pPr>
        <w:pStyle w:val="Default"/>
        <w:ind w:firstLine="708"/>
        <w:jc w:val="both"/>
        <w:rPr>
          <w:bCs/>
          <w:sz w:val="28"/>
          <w:szCs w:val="28"/>
        </w:rPr>
      </w:pPr>
      <w:r>
        <w:rPr>
          <w:bCs/>
          <w:sz w:val="28"/>
          <w:szCs w:val="28"/>
        </w:rPr>
        <w:t>развитие</w:t>
      </w:r>
      <w:r w:rsidRPr="008E08A4">
        <w:rPr>
          <w:bCs/>
          <w:sz w:val="28"/>
          <w:szCs w:val="28"/>
        </w:rPr>
        <w:t xml:space="preserve"> системы оценки качества дошкольного образования.</w:t>
      </w:r>
    </w:p>
    <w:p w:rsidR="00AE2D82" w:rsidRPr="008E08A4" w:rsidRDefault="00AE2D82" w:rsidP="00AE2D82">
      <w:pPr>
        <w:pStyle w:val="Default"/>
        <w:ind w:firstLine="708"/>
        <w:jc w:val="both"/>
        <w:rPr>
          <w:bCs/>
          <w:sz w:val="28"/>
          <w:szCs w:val="28"/>
        </w:rPr>
      </w:pPr>
      <w:r w:rsidRPr="008E08A4">
        <w:rPr>
          <w:bCs/>
          <w:sz w:val="28"/>
          <w:szCs w:val="28"/>
        </w:rPr>
        <w:t xml:space="preserve">1.3. Введение эффективного контракта в </w:t>
      </w:r>
      <w:r>
        <w:rPr>
          <w:bCs/>
          <w:sz w:val="28"/>
          <w:szCs w:val="28"/>
        </w:rPr>
        <w:t>сфере</w:t>
      </w:r>
      <w:r w:rsidRPr="008E08A4">
        <w:rPr>
          <w:bCs/>
          <w:sz w:val="28"/>
          <w:szCs w:val="28"/>
        </w:rPr>
        <w:t xml:space="preserve"> дошкольного образования включает в себя:</w:t>
      </w:r>
    </w:p>
    <w:p w:rsidR="00AE2D82" w:rsidRDefault="00AE2D82" w:rsidP="00AE2D82">
      <w:pPr>
        <w:pStyle w:val="Default"/>
        <w:ind w:firstLine="708"/>
        <w:jc w:val="both"/>
        <w:rPr>
          <w:bCs/>
          <w:sz w:val="28"/>
          <w:szCs w:val="28"/>
        </w:rPr>
      </w:pPr>
      <w:r>
        <w:rPr>
          <w:bCs/>
          <w:sz w:val="28"/>
          <w:szCs w:val="28"/>
        </w:rPr>
        <w:t>совершенствование нормативной правовой базы, регулирующей систему оплаты труда в дошкольных образовательных организациях;</w:t>
      </w:r>
    </w:p>
    <w:p w:rsidR="00AE2D82" w:rsidRDefault="00AE2D82" w:rsidP="00AE2D82">
      <w:pPr>
        <w:pStyle w:val="Default"/>
        <w:ind w:firstLine="708"/>
        <w:jc w:val="both"/>
        <w:rPr>
          <w:bCs/>
          <w:sz w:val="28"/>
          <w:szCs w:val="28"/>
        </w:rPr>
      </w:pPr>
      <w:r w:rsidRPr="008E08A4">
        <w:rPr>
          <w:bCs/>
          <w:sz w:val="28"/>
          <w:szCs w:val="28"/>
        </w:rPr>
        <w:t xml:space="preserve">внедрение механизмов эффективного контракта </w:t>
      </w:r>
      <w:r w:rsidRPr="008E08A4">
        <w:rPr>
          <w:bCs/>
          <w:sz w:val="28"/>
          <w:szCs w:val="28"/>
        </w:rPr>
        <w:br/>
        <w:t>с педагогическими работниками дошкольных образовательных организаций</w:t>
      </w:r>
      <w:r>
        <w:rPr>
          <w:bCs/>
          <w:sz w:val="28"/>
          <w:szCs w:val="28"/>
        </w:rPr>
        <w:t>;</w:t>
      </w:r>
    </w:p>
    <w:p w:rsidR="00AE2D82" w:rsidRPr="008E08A4" w:rsidRDefault="00AE2D82" w:rsidP="00AE2D82">
      <w:pPr>
        <w:pStyle w:val="Default"/>
        <w:ind w:firstLine="708"/>
        <w:jc w:val="both"/>
        <w:rPr>
          <w:bCs/>
          <w:sz w:val="28"/>
          <w:szCs w:val="28"/>
        </w:rPr>
      </w:pPr>
      <w:r w:rsidRPr="008E08A4">
        <w:rPr>
          <w:bCs/>
          <w:sz w:val="28"/>
          <w:szCs w:val="28"/>
        </w:rPr>
        <w:t xml:space="preserve">внедрение механизмов эффективного контракта с руководителями дошкольных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w:t>
      </w:r>
      <w:r>
        <w:rPr>
          <w:bCs/>
          <w:sz w:val="28"/>
          <w:szCs w:val="28"/>
        </w:rPr>
        <w:t xml:space="preserve">дошкольной </w:t>
      </w:r>
      <w:r w:rsidRPr="008E08A4">
        <w:rPr>
          <w:bCs/>
          <w:sz w:val="28"/>
          <w:szCs w:val="28"/>
        </w:rPr>
        <w:t>образовательной организации;</w:t>
      </w:r>
    </w:p>
    <w:p w:rsidR="00AE2D82" w:rsidRPr="008E08A4" w:rsidRDefault="00AE2D82" w:rsidP="00AE2D82">
      <w:pPr>
        <w:pStyle w:val="Default"/>
        <w:ind w:firstLine="708"/>
        <w:jc w:val="both"/>
        <w:rPr>
          <w:bCs/>
          <w:sz w:val="28"/>
          <w:szCs w:val="28"/>
        </w:rPr>
      </w:pPr>
      <w:r w:rsidRPr="008E08A4">
        <w:rPr>
          <w:bCs/>
          <w:sz w:val="28"/>
          <w:szCs w:val="28"/>
        </w:rPr>
        <w:t>информационное и мониторинговое сопровождение введения эффективного контракта.</w:t>
      </w:r>
    </w:p>
    <w:p w:rsidR="00AE2D82" w:rsidRPr="00C6278A" w:rsidRDefault="00AE2D82" w:rsidP="00AE2D82">
      <w:pPr>
        <w:outlineLvl w:val="3"/>
        <w:rPr>
          <w:sz w:val="28"/>
          <w:szCs w:val="28"/>
        </w:rPr>
      </w:pPr>
    </w:p>
    <w:p w:rsidR="00AE2D82" w:rsidRPr="00C6278A" w:rsidRDefault="00AE2D82" w:rsidP="00AE2D82">
      <w:pPr>
        <w:autoSpaceDE w:val="0"/>
        <w:autoSpaceDN w:val="0"/>
        <w:adjustRightInd w:val="0"/>
        <w:jc w:val="center"/>
        <w:rPr>
          <w:color w:val="000000"/>
          <w:sz w:val="28"/>
          <w:szCs w:val="28"/>
        </w:rPr>
      </w:pPr>
      <w:r w:rsidRPr="00C6278A">
        <w:rPr>
          <w:color w:val="000000"/>
          <w:sz w:val="28"/>
          <w:szCs w:val="28"/>
        </w:rPr>
        <w:t>2. Ожидаемые результаты</w:t>
      </w:r>
    </w:p>
    <w:p w:rsidR="00AE2D82" w:rsidRPr="00C6278A" w:rsidRDefault="00AE2D82" w:rsidP="00AE2D82">
      <w:pPr>
        <w:spacing w:line="240" w:lineRule="atLeast"/>
        <w:jc w:val="center"/>
      </w:pPr>
    </w:p>
    <w:p w:rsidR="00AE2D82" w:rsidRPr="008E08A4" w:rsidRDefault="00AE2D82" w:rsidP="00AE2D82">
      <w:pPr>
        <w:pStyle w:val="Default"/>
        <w:ind w:firstLine="708"/>
        <w:jc w:val="both"/>
        <w:rPr>
          <w:bCs/>
          <w:sz w:val="28"/>
          <w:szCs w:val="28"/>
        </w:rPr>
      </w:pPr>
      <w:r w:rsidRPr="008E08A4">
        <w:rPr>
          <w:bCs/>
          <w:sz w:val="28"/>
          <w:szCs w:val="28"/>
        </w:rPr>
        <w:t>Обеспечение всех детей в возрасте от 3 до 7 лет возможностью получать услуги дошкольного образования</w:t>
      </w:r>
      <w:r>
        <w:rPr>
          <w:bCs/>
          <w:sz w:val="28"/>
          <w:szCs w:val="28"/>
        </w:rPr>
        <w:t>, в том числе за счет развития вариативных форм и негосударственного сектора дошкольного образования</w:t>
      </w:r>
      <w:r w:rsidRPr="008E08A4">
        <w:rPr>
          <w:bCs/>
          <w:sz w:val="28"/>
          <w:szCs w:val="28"/>
        </w:rPr>
        <w:t>.</w:t>
      </w:r>
    </w:p>
    <w:p w:rsidR="00AE2D82" w:rsidRDefault="00AE2D82" w:rsidP="00AE2D82">
      <w:pPr>
        <w:pStyle w:val="Default"/>
        <w:ind w:firstLine="708"/>
        <w:jc w:val="both"/>
        <w:rPr>
          <w:bCs/>
          <w:sz w:val="28"/>
          <w:szCs w:val="28"/>
        </w:rPr>
      </w:pPr>
      <w:r w:rsidRPr="008E08A4">
        <w:rPr>
          <w:bCs/>
          <w:sz w:val="28"/>
          <w:szCs w:val="28"/>
        </w:rPr>
        <w:t>Обновление основных образовательных программ дошкольного образования в соответ</w:t>
      </w:r>
      <w:r>
        <w:rPr>
          <w:bCs/>
          <w:sz w:val="28"/>
          <w:szCs w:val="28"/>
        </w:rPr>
        <w:t xml:space="preserve">ствии с требованиями федерального </w:t>
      </w:r>
      <w:r>
        <w:rPr>
          <w:bCs/>
          <w:sz w:val="28"/>
          <w:szCs w:val="28"/>
        </w:rPr>
        <w:lastRenderedPageBreak/>
        <w:t>государственного образовательного стандарта</w:t>
      </w:r>
      <w:r w:rsidRPr="008E08A4">
        <w:rPr>
          <w:bCs/>
          <w:sz w:val="28"/>
          <w:szCs w:val="28"/>
        </w:rPr>
        <w:t xml:space="preserve"> дошкольного образования.</w:t>
      </w:r>
    </w:p>
    <w:p w:rsidR="00AE2D82" w:rsidRPr="008E08A4" w:rsidRDefault="00AE2D82" w:rsidP="00AE2D82">
      <w:pPr>
        <w:pStyle w:val="Default"/>
        <w:ind w:firstLine="708"/>
        <w:jc w:val="both"/>
        <w:rPr>
          <w:bCs/>
          <w:sz w:val="28"/>
          <w:szCs w:val="28"/>
        </w:rPr>
      </w:pPr>
      <w:r>
        <w:rPr>
          <w:bCs/>
          <w:sz w:val="28"/>
          <w:szCs w:val="28"/>
        </w:rPr>
        <w:t>Обеспечение открытости результатов деятельности дошкольных образовательных организаций.</w:t>
      </w:r>
    </w:p>
    <w:p w:rsidR="00AE2D82" w:rsidRPr="008E08A4" w:rsidRDefault="00AE2D82" w:rsidP="00AE2D82">
      <w:pPr>
        <w:pStyle w:val="Default"/>
        <w:ind w:firstLine="708"/>
        <w:jc w:val="both"/>
        <w:rPr>
          <w:bCs/>
          <w:sz w:val="28"/>
          <w:szCs w:val="28"/>
        </w:rPr>
      </w:pPr>
      <w:r w:rsidRPr="008E08A4">
        <w:rPr>
          <w:bCs/>
          <w:sz w:val="28"/>
          <w:szCs w:val="28"/>
        </w:rPr>
        <w:t xml:space="preserve">Введение эффективного контракта в </w:t>
      </w:r>
      <w:r>
        <w:rPr>
          <w:bCs/>
          <w:sz w:val="28"/>
          <w:szCs w:val="28"/>
        </w:rPr>
        <w:t>сфере</w:t>
      </w:r>
      <w:r w:rsidRPr="008E08A4">
        <w:rPr>
          <w:bCs/>
          <w:sz w:val="28"/>
          <w:szCs w:val="28"/>
        </w:rPr>
        <w:t xml:space="preserve"> дошкольного образования.</w:t>
      </w:r>
    </w:p>
    <w:p w:rsidR="00AE2D82" w:rsidRPr="008E08A4" w:rsidRDefault="00AE2D82" w:rsidP="00AE2D82">
      <w:pPr>
        <w:pStyle w:val="Default"/>
        <w:ind w:firstLine="708"/>
        <w:jc w:val="both"/>
        <w:rPr>
          <w:bCs/>
          <w:sz w:val="28"/>
          <w:szCs w:val="28"/>
        </w:rPr>
      </w:pPr>
      <w:r w:rsidRPr="008E08A4">
        <w:rPr>
          <w:bCs/>
          <w:sz w:val="28"/>
          <w:szCs w:val="28"/>
        </w:rPr>
        <w:t xml:space="preserve">Обновление кадрового состава и привлечение молодых талантливых педагогов для работы в </w:t>
      </w:r>
      <w:r>
        <w:rPr>
          <w:bCs/>
          <w:sz w:val="28"/>
          <w:szCs w:val="28"/>
        </w:rPr>
        <w:t>сфере</w:t>
      </w:r>
      <w:r w:rsidRPr="008E08A4">
        <w:rPr>
          <w:bCs/>
          <w:sz w:val="28"/>
          <w:szCs w:val="28"/>
        </w:rPr>
        <w:t xml:space="preserve"> дошкольного образования.</w:t>
      </w:r>
    </w:p>
    <w:p w:rsidR="00AE2D82" w:rsidRPr="008E08A4" w:rsidRDefault="00AE2D82" w:rsidP="00AE2D82">
      <w:pPr>
        <w:pStyle w:val="Default"/>
        <w:ind w:firstLine="708"/>
        <w:jc w:val="both"/>
        <w:rPr>
          <w:bCs/>
          <w:sz w:val="28"/>
          <w:szCs w:val="28"/>
        </w:rPr>
        <w:sectPr w:rsidR="00AE2D82" w:rsidRPr="008E08A4" w:rsidSect="00FF46B8">
          <w:headerReference w:type="even" r:id="rId8"/>
          <w:headerReference w:type="default" r:id="rId9"/>
          <w:footerReference w:type="even" r:id="rId10"/>
          <w:footerReference w:type="default" r:id="rId11"/>
          <w:headerReference w:type="first" r:id="rId12"/>
          <w:pgSz w:w="11906" w:h="16838"/>
          <w:pgMar w:top="1134" w:right="1134" w:bottom="1134" w:left="1985" w:header="709" w:footer="709" w:gutter="0"/>
          <w:pgNumType w:start="0"/>
          <w:cols w:space="708"/>
          <w:titlePg/>
          <w:docGrid w:linePitch="360"/>
        </w:sectPr>
      </w:pPr>
    </w:p>
    <w:p w:rsidR="00AE2D82" w:rsidRPr="00C6278A" w:rsidRDefault="00AE2D82" w:rsidP="00AE2D82">
      <w:pPr>
        <w:jc w:val="center"/>
        <w:rPr>
          <w:sz w:val="28"/>
          <w:szCs w:val="28"/>
        </w:rPr>
      </w:pPr>
      <w:r w:rsidRPr="00C6278A">
        <w:rPr>
          <w:sz w:val="28"/>
          <w:szCs w:val="28"/>
        </w:rPr>
        <w:lastRenderedPageBreak/>
        <w:t xml:space="preserve">3. Основные количественные характеристики </w:t>
      </w:r>
      <w:r>
        <w:rPr>
          <w:sz w:val="28"/>
          <w:szCs w:val="28"/>
        </w:rPr>
        <w:t>сферы</w:t>
      </w:r>
      <w:r w:rsidRPr="00C6278A">
        <w:rPr>
          <w:sz w:val="28"/>
          <w:szCs w:val="28"/>
        </w:rPr>
        <w:t xml:space="preserve"> дошкольного образования</w:t>
      </w:r>
    </w:p>
    <w:p w:rsidR="00AE2D82" w:rsidRPr="00C6278A" w:rsidRDefault="00AE2D82" w:rsidP="00AE2D82">
      <w:pPr>
        <w:jc w:val="center"/>
        <w:rPr>
          <w:sz w:val="28"/>
          <w:szCs w:val="28"/>
        </w:rPr>
      </w:pPr>
    </w:p>
    <w:tbl>
      <w:tblPr>
        <w:tblW w:w="14470" w:type="dxa"/>
        <w:tblInd w:w="108" w:type="dxa"/>
        <w:tblBorders>
          <w:top w:val="single" w:sz="4" w:space="0" w:color="auto"/>
          <w:insideH w:val="single" w:sz="4" w:space="0" w:color="auto"/>
          <w:insideV w:val="single" w:sz="4" w:space="0" w:color="auto"/>
        </w:tblBorders>
        <w:tblLayout w:type="fixed"/>
        <w:tblLook w:val="00A0"/>
      </w:tblPr>
      <w:tblGrid>
        <w:gridCol w:w="5760"/>
        <w:gridCol w:w="1339"/>
        <w:gridCol w:w="1049"/>
        <w:gridCol w:w="1049"/>
        <w:gridCol w:w="1049"/>
        <w:gridCol w:w="1049"/>
        <w:gridCol w:w="1049"/>
        <w:gridCol w:w="1049"/>
        <w:gridCol w:w="1077"/>
      </w:tblGrid>
      <w:tr w:rsidR="00AE2D82" w:rsidRPr="00C6278A" w:rsidTr="007227B0">
        <w:trPr>
          <w:cantSplit/>
          <w:tblHeader/>
        </w:trPr>
        <w:tc>
          <w:tcPr>
            <w:tcW w:w="5760" w:type="dxa"/>
            <w:vMerge w:val="restart"/>
            <w:shd w:val="clear" w:color="auto" w:fill="auto"/>
            <w:noWrap/>
            <w:vAlign w:val="center"/>
          </w:tcPr>
          <w:p w:rsidR="00AE2D82" w:rsidRPr="00C6278A" w:rsidRDefault="00AE2D82" w:rsidP="007227B0">
            <w:pPr>
              <w:jc w:val="center"/>
              <w:rPr>
                <w:szCs w:val="28"/>
              </w:rPr>
            </w:pPr>
            <w:r>
              <w:rPr>
                <w:szCs w:val="28"/>
              </w:rPr>
              <w:t>Наименование показателя</w:t>
            </w:r>
          </w:p>
        </w:tc>
        <w:tc>
          <w:tcPr>
            <w:tcW w:w="1339" w:type="dxa"/>
            <w:vMerge w:val="restart"/>
            <w:shd w:val="clear" w:color="auto" w:fill="auto"/>
            <w:noWrap/>
          </w:tcPr>
          <w:p w:rsidR="00AE2D82" w:rsidRPr="00C6278A" w:rsidRDefault="00AE2D82" w:rsidP="007227B0">
            <w:pPr>
              <w:jc w:val="center"/>
              <w:rPr>
                <w:szCs w:val="28"/>
              </w:rPr>
            </w:pPr>
            <w:r w:rsidRPr="00C6278A">
              <w:rPr>
                <w:szCs w:val="28"/>
              </w:rPr>
              <w:t>Единица измерения</w:t>
            </w:r>
          </w:p>
        </w:tc>
        <w:tc>
          <w:tcPr>
            <w:tcW w:w="7371" w:type="dxa"/>
            <w:gridSpan w:val="7"/>
            <w:shd w:val="clear" w:color="auto" w:fill="auto"/>
            <w:noWrap/>
          </w:tcPr>
          <w:p w:rsidR="00AE2D82" w:rsidRPr="00C6278A" w:rsidRDefault="00AE2D82" w:rsidP="007227B0">
            <w:pPr>
              <w:jc w:val="center"/>
              <w:rPr>
                <w:szCs w:val="28"/>
              </w:rPr>
            </w:pPr>
            <w:r w:rsidRPr="00C6278A">
              <w:rPr>
                <w:szCs w:val="28"/>
              </w:rPr>
              <w:t>Годы</w:t>
            </w:r>
          </w:p>
        </w:tc>
      </w:tr>
      <w:tr w:rsidR="00AE2D82" w:rsidRPr="00C6278A" w:rsidTr="007227B0">
        <w:trPr>
          <w:cantSplit/>
          <w:tblHeader/>
        </w:trPr>
        <w:tc>
          <w:tcPr>
            <w:tcW w:w="5760" w:type="dxa"/>
            <w:vMerge/>
            <w:shd w:val="clear" w:color="auto" w:fill="auto"/>
            <w:noWrap/>
            <w:vAlign w:val="bottom"/>
          </w:tcPr>
          <w:p w:rsidR="00AE2D82" w:rsidRPr="00C6278A" w:rsidRDefault="00AE2D82" w:rsidP="007227B0">
            <w:pPr>
              <w:rPr>
                <w:szCs w:val="28"/>
              </w:rPr>
            </w:pPr>
          </w:p>
        </w:tc>
        <w:tc>
          <w:tcPr>
            <w:tcW w:w="1339" w:type="dxa"/>
            <w:vMerge/>
            <w:shd w:val="clear" w:color="auto" w:fill="auto"/>
            <w:noWrap/>
          </w:tcPr>
          <w:p w:rsidR="00AE2D82" w:rsidRPr="00C6278A" w:rsidRDefault="00AE2D82" w:rsidP="007227B0">
            <w:pPr>
              <w:jc w:val="center"/>
              <w:rPr>
                <w:szCs w:val="28"/>
              </w:rPr>
            </w:pPr>
          </w:p>
        </w:tc>
        <w:tc>
          <w:tcPr>
            <w:tcW w:w="1049" w:type="dxa"/>
            <w:shd w:val="clear" w:color="auto" w:fill="auto"/>
            <w:noWrap/>
          </w:tcPr>
          <w:p w:rsidR="00AE2D82" w:rsidRPr="00C6278A" w:rsidRDefault="00AE2D82" w:rsidP="007227B0">
            <w:pPr>
              <w:jc w:val="center"/>
              <w:rPr>
                <w:szCs w:val="28"/>
              </w:rPr>
            </w:pPr>
            <w:r w:rsidRPr="00C6278A">
              <w:rPr>
                <w:szCs w:val="28"/>
              </w:rPr>
              <w:t>2012</w:t>
            </w:r>
          </w:p>
        </w:tc>
        <w:tc>
          <w:tcPr>
            <w:tcW w:w="1049" w:type="dxa"/>
            <w:shd w:val="clear" w:color="auto" w:fill="auto"/>
            <w:noWrap/>
          </w:tcPr>
          <w:p w:rsidR="00AE2D82" w:rsidRPr="00C6278A" w:rsidRDefault="00AE2D82" w:rsidP="007227B0">
            <w:pPr>
              <w:jc w:val="center"/>
              <w:rPr>
                <w:szCs w:val="28"/>
              </w:rPr>
            </w:pPr>
            <w:r w:rsidRPr="00C6278A">
              <w:rPr>
                <w:szCs w:val="28"/>
              </w:rPr>
              <w:t>2013</w:t>
            </w:r>
          </w:p>
        </w:tc>
        <w:tc>
          <w:tcPr>
            <w:tcW w:w="1049" w:type="dxa"/>
            <w:shd w:val="clear" w:color="auto" w:fill="auto"/>
            <w:noWrap/>
          </w:tcPr>
          <w:p w:rsidR="00AE2D82" w:rsidRPr="00C6278A" w:rsidRDefault="00AE2D82" w:rsidP="007227B0">
            <w:pPr>
              <w:jc w:val="center"/>
              <w:rPr>
                <w:szCs w:val="28"/>
              </w:rPr>
            </w:pPr>
            <w:r w:rsidRPr="00C6278A">
              <w:rPr>
                <w:szCs w:val="28"/>
              </w:rPr>
              <w:t>2014</w:t>
            </w:r>
          </w:p>
        </w:tc>
        <w:tc>
          <w:tcPr>
            <w:tcW w:w="1049" w:type="dxa"/>
            <w:shd w:val="clear" w:color="auto" w:fill="auto"/>
            <w:noWrap/>
          </w:tcPr>
          <w:p w:rsidR="00AE2D82" w:rsidRPr="00C6278A" w:rsidRDefault="00AE2D82" w:rsidP="007227B0">
            <w:pPr>
              <w:jc w:val="center"/>
              <w:rPr>
                <w:szCs w:val="28"/>
              </w:rPr>
            </w:pPr>
            <w:r w:rsidRPr="00C6278A">
              <w:rPr>
                <w:szCs w:val="28"/>
              </w:rPr>
              <w:t>2015</w:t>
            </w:r>
          </w:p>
        </w:tc>
        <w:tc>
          <w:tcPr>
            <w:tcW w:w="1049" w:type="dxa"/>
            <w:shd w:val="clear" w:color="auto" w:fill="auto"/>
            <w:noWrap/>
          </w:tcPr>
          <w:p w:rsidR="00AE2D82" w:rsidRPr="00C6278A" w:rsidRDefault="00AE2D82" w:rsidP="007227B0">
            <w:pPr>
              <w:jc w:val="center"/>
              <w:rPr>
                <w:szCs w:val="28"/>
              </w:rPr>
            </w:pPr>
            <w:r w:rsidRPr="00C6278A">
              <w:rPr>
                <w:szCs w:val="28"/>
              </w:rPr>
              <w:t>2016</w:t>
            </w:r>
          </w:p>
        </w:tc>
        <w:tc>
          <w:tcPr>
            <w:tcW w:w="1049" w:type="dxa"/>
            <w:shd w:val="clear" w:color="auto" w:fill="auto"/>
            <w:noWrap/>
          </w:tcPr>
          <w:p w:rsidR="00AE2D82" w:rsidRPr="00C6278A" w:rsidRDefault="00AE2D82" w:rsidP="007227B0">
            <w:pPr>
              <w:jc w:val="center"/>
              <w:rPr>
                <w:szCs w:val="28"/>
              </w:rPr>
            </w:pPr>
            <w:r w:rsidRPr="00C6278A">
              <w:rPr>
                <w:szCs w:val="28"/>
              </w:rPr>
              <w:t>2017</w:t>
            </w:r>
          </w:p>
        </w:tc>
        <w:tc>
          <w:tcPr>
            <w:tcW w:w="1077" w:type="dxa"/>
            <w:shd w:val="clear" w:color="auto" w:fill="auto"/>
            <w:noWrap/>
          </w:tcPr>
          <w:p w:rsidR="00AE2D82" w:rsidRPr="00C6278A" w:rsidRDefault="00AE2D82" w:rsidP="007227B0">
            <w:pPr>
              <w:jc w:val="center"/>
              <w:rPr>
                <w:szCs w:val="28"/>
              </w:rPr>
            </w:pPr>
            <w:r w:rsidRPr="00C6278A">
              <w:rPr>
                <w:szCs w:val="28"/>
              </w:rPr>
              <w:t>2018</w:t>
            </w:r>
          </w:p>
        </w:tc>
      </w:tr>
    </w:tbl>
    <w:p w:rsidR="00AE2D82" w:rsidRPr="00C6278A" w:rsidRDefault="00AE2D82" w:rsidP="00AE2D82">
      <w:pPr>
        <w:spacing w:line="120" w:lineRule="auto"/>
        <w:jc w:val="center"/>
        <w:rPr>
          <w:sz w:val="2"/>
          <w:szCs w:val="2"/>
        </w:rPr>
      </w:pPr>
    </w:p>
    <w:tbl>
      <w:tblPr>
        <w:tblW w:w="14442" w:type="dxa"/>
        <w:tblInd w:w="108" w:type="dxa"/>
        <w:tblLayout w:type="fixed"/>
        <w:tblLook w:val="00A0"/>
      </w:tblPr>
      <w:tblGrid>
        <w:gridCol w:w="5760"/>
        <w:gridCol w:w="1339"/>
        <w:gridCol w:w="1049"/>
        <w:gridCol w:w="1049"/>
        <w:gridCol w:w="1049"/>
        <w:gridCol w:w="1049"/>
        <w:gridCol w:w="1049"/>
        <w:gridCol w:w="1049"/>
        <w:gridCol w:w="1049"/>
      </w:tblGrid>
      <w:tr w:rsidR="00AE2D82" w:rsidRPr="00C6278A" w:rsidTr="007227B0">
        <w:trPr>
          <w:tblHeader/>
        </w:trPr>
        <w:tc>
          <w:tcPr>
            <w:tcW w:w="5760" w:type="dxa"/>
            <w:tcBorders>
              <w:top w:val="single" w:sz="4" w:space="0" w:color="auto"/>
              <w:bottom w:val="single" w:sz="4" w:space="0" w:color="auto"/>
              <w:right w:val="single" w:sz="4" w:space="0" w:color="auto"/>
            </w:tcBorders>
            <w:shd w:val="clear" w:color="auto" w:fill="auto"/>
            <w:noWrap/>
            <w:vAlign w:val="bottom"/>
          </w:tcPr>
          <w:p w:rsidR="00AE2D82" w:rsidRPr="00C6278A" w:rsidRDefault="00AE2D82" w:rsidP="007227B0">
            <w:pPr>
              <w:jc w:val="center"/>
            </w:pPr>
            <w:r w:rsidRPr="00C6278A">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2</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3</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4</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5</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6</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7</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8</w:t>
            </w:r>
          </w:p>
        </w:tc>
        <w:tc>
          <w:tcPr>
            <w:tcW w:w="1049" w:type="dxa"/>
            <w:tcBorders>
              <w:top w:val="single" w:sz="4" w:space="0" w:color="auto"/>
              <w:left w:val="single" w:sz="4" w:space="0" w:color="auto"/>
              <w:bottom w:val="single" w:sz="4" w:space="0" w:color="auto"/>
            </w:tcBorders>
            <w:shd w:val="clear" w:color="auto" w:fill="auto"/>
            <w:noWrap/>
          </w:tcPr>
          <w:p w:rsidR="00AE2D82" w:rsidRPr="00C6278A" w:rsidRDefault="00AE2D82" w:rsidP="007227B0">
            <w:pPr>
              <w:jc w:val="center"/>
            </w:pPr>
            <w:r w:rsidRPr="00C6278A">
              <w:t>9</w:t>
            </w:r>
          </w:p>
        </w:tc>
      </w:tr>
      <w:tr w:rsidR="00AE2D82" w:rsidRPr="00C6278A" w:rsidTr="007227B0">
        <w:trPr>
          <w:cantSplit/>
          <w:tblHeader/>
        </w:trPr>
        <w:tc>
          <w:tcPr>
            <w:tcW w:w="5760" w:type="dxa"/>
            <w:tcBorders>
              <w:top w:val="single" w:sz="4" w:space="0" w:color="auto"/>
            </w:tcBorders>
            <w:shd w:val="clear" w:color="auto" w:fill="auto"/>
            <w:noWrap/>
            <w:vAlign w:val="bottom"/>
          </w:tcPr>
          <w:p w:rsidR="00AE2D82" w:rsidRPr="00C6278A" w:rsidRDefault="00AE2D82" w:rsidP="007227B0"/>
        </w:tc>
        <w:tc>
          <w:tcPr>
            <w:tcW w:w="133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c>
          <w:tcPr>
            <w:tcW w:w="1049" w:type="dxa"/>
            <w:tcBorders>
              <w:top w:val="single" w:sz="4" w:space="0" w:color="auto"/>
            </w:tcBorders>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r w:rsidRPr="00C6278A">
              <w:t xml:space="preserve">Численность детей в возрасте </w:t>
            </w:r>
            <w:r>
              <w:t xml:space="preserve">от </w:t>
            </w:r>
            <w:r w:rsidRPr="00C6278A">
              <w:t>1</w:t>
            </w:r>
            <w:r>
              <w:t xml:space="preserve"> до </w:t>
            </w:r>
            <w:r w:rsidRPr="00C6278A">
              <w:t>7 лет</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1934</w:t>
            </w:r>
          </w:p>
        </w:tc>
        <w:tc>
          <w:tcPr>
            <w:tcW w:w="1049" w:type="dxa"/>
            <w:shd w:val="clear" w:color="auto" w:fill="auto"/>
            <w:noWrap/>
          </w:tcPr>
          <w:p w:rsidR="00AE2D82" w:rsidRPr="00C6278A" w:rsidRDefault="00AE2D82" w:rsidP="007227B0">
            <w:pPr>
              <w:jc w:val="center"/>
            </w:pPr>
            <w:r>
              <w:t>1890</w:t>
            </w:r>
          </w:p>
        </w:tc>
        <w:tc>
          <w:tcPr>
            <w:tcW w:w="1049" w:type="dxa"/>
            <w:shd w:val="clear" w:color="auto" w:fill="auto"/>
            <w:noWrap/>
          </w:tcPr>
          <w:p w:rsidR="00AE2D82" w:rsidRPr="00C6278A" w:rsidRDefault="00AE2D82" w:rsidP="007227B0">
            <w:pPr>
              <w:jc w:val="center"/>
            </w:pPr>
            <w:r>
              <w:t>1900</w:t>
            </w:r>
          </w:p>
        </w:tc>
        <w:tc>
          <w:tcPr>
            <w:tcW w:w="1049" w:type="dxa"/>
            <w:shd w:val="clear" w:color="auto" w:fill="auto"/>
            <w:noWrap/>
          </w:tcPr>
          <w:p w:rsidR="00AE2D82" w:rsidRPr="00C6278A" w:rsidRDefault="00AE2D82" w:rsidP="007227B0">
            <w:pPr>
              <w:jc w:val="center"/>
            </w:pPr>
            <w:r>
              <w:t>1900</w:t>
            </w:r>
          </w:p>
        </w:tc>
        <w:tc>
          <w:tcPr>
            <w:tcW w:w="1049" w:type="dxa"/>
            <w:shd w:val="clear" w:color="auto" w:fill="auto"/>
            <w:noWrap/>
          </w:tcPr>
          <w:p w:rsidR="00AE2D82" w:rsidRPr="00C6278A" w:rsidRDefault="00AE2D82" w:rsidP="007227B0">
            <w:pPr>
              <w:jc w:val="center"/>
            </w:pPr>
            <w:r>
              <w:t>1900</w:t>
            </w:r>
          </w:p>
        </w:tc>
        <w:tc>
          <w:tcPr>
            <w:tcW w:w="1049" w:type="dxa"/>
            <w:shd w:val="clear" w:color="auto" w:fill="auto"/>
            <w:noWrap/>
          </w:tcPr>
          <w:p w:rsidR="00AE2D82" w:rsidRPr="00C6278A" w:rsidRDefault="00AE2D82" w:rsidP="007227B0">
            <w:pPr>
              <w:jc w:val="center"/>
            </w:pPr>
            <w:r>
              <w:t>1900</w:t>
            </w:r>
          </w:p>
        </w:tc>
        <w:tc>
          <w:tcPr>
            <w:tcW w:w="1049" w:type="dxa"/>
            <w:shd w:val="clear" w:color="auto" w:fill="auto"/>
            <w:noWrap/>
          </w:tcPr>
          <w:p w:rsidR="00AE2D82" w:rsidRPr="00C6278A" w:rsidRDefault="00AE2D82" w:rsidP="007227B0">
            <w:pPr>
              <w:jc w:val="center"/>
            </w:pPr>
            <w:r>
              <w:t>1900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r>
      <w:tr w:rsidR="00AE2D82" w:rsidRPr="00C6278A" w:rsidTr="007227B0">
        <w:trPr>
          <w:cantSplit/>
        </w:trPr>
        <w:tc>
          <w:tcPr>
            <w:tcW w:w="5760" w:type="dxa"/>
            <w:shd w:val="clear" w:color="auto" w:fill="auto"/>
          </w:tcPr>
          <w:p w:rsidR="00AE2D82" w:rsidRPr="00C6278A" w:rsidRDefault="00AE2D82" w:rsidP="007227B0">
            <w:r w:rsidRPr="00C6278A">
              <w:t>Охват детей программами дошкольного образования</w:t>
            </w:r>
          </w:p>
        </w:tc>
        <w:tc>
          <w:tcPr>
            <w:tcW w:w="1339" w:type="dxa"/>
            <w:shd w:val="clear" w:color="auto" w:fill="auto"/>
          </w:tcPr>
          <w:p w:rsidR="00AE2D82" w:rsidRPr="00C6278A" w:rsidRDefault="00AE2D82" w:rsidP="007227B0">
            <w:pPr>
              <w:jc w:val="center"/>
            </w:pPr>
            <w:r w:rsidRPr="00C6278A">
              <w:t>процентов</w:t>
            </w:r>
          </w:p>
        </w:tc>
        <w:tc>
          <w:tcPr>
            <w:tcW w:w="1049" w:type="dxa"/>
            <w:shd w:val="clear" w:color="auto" w:fill="auto"/>
            <w:noWrap/>
          </w:tcPr>
          <w:p w:rsidR="00AE2D82" w:rsidRPr="00C6278A" w:rsidRDefault="00AE2D82" w:rsidP="007227B0">
            <w:pPr>
              <w:jc w:val="center"/>
            </w:pPr>
            <w:r>
              <w:t>53,6</w:t>
            </w:r>
          </w:p>
        </w:tc>
        <w:tc>
          <w:tcPr>
            <w:tcW w:w="1049" w:type="dxa"/>
            <w:shd w:val="clear" w:color="auto" w:fill="auto"/>
            <w:noWrap/>
          </w:tcPr>
          <w:p w:rsidR="00AE2D82" w:rsidRPr="00C6278A" w:rsidRDefault="00AE2D82" w:rsidP="007227B0">
            <w:pPr>
              <w:jc w:val="center"/>
            </w:pPr>
            <w:r>
              <w:t>59,0</w:t>
            </w:r>
          </w:p>
        </w:tc>
        <w:tc>
          <w:tcPr>
            <w:tcW w:w="1049" w:type="dxa"/>
            <w:shd w:val="clear" w:color="auto" w:fill="auto"/>
            <w:noWrap/>
          </w:tcPr>
          <w:p w:rsidR="00AE2D82" w:rsidRPr="00C6278A" w:rsidRDefault="00AE2D82" w:rsidP="007227B0">
            <w:pPr>
              <w:jc w:val="center"/>
            </w:pPr>
            <w:r>
              <w:t>63,5</w:t>
            </w:r>
          </w:p>
        </w:tc>
        <w:tc>
          <w:tcPr>
            <w:tcW w:w="1049" w:type="dxa"/>
            <w:shd w:val="clear" w:color="auto" w:fill="auto"/>
            <w:noWrap/>
          </w:tcPr>
          <w:p w:rsidR="00AE2D82" w:rsidRPr="00C6278A" w:rsidRDefault="00AE2D82" w:rsidP="007227B0">
            <w:pPr>
              <w:jc w:val="center"/>
            </w:pPr>
            <w:r>
              <w:t>63,5</w:t>
            </w:r>
          </w:p>
        </w:tc>
        <w:tc>
          <w:tcPr>
            <w:tcW w:w="1049" w:type="dxa"/>
            <w:shd w:val="clear" w:color="auto" w:fill="auto"/>
            <w:noWrap/>
          </w:tcPr>
          <w:p w:rsidR="00AE2D82" w:rsidRPr="00C6278A" w:rsidRDefault="00AE2D82" w:rsidP="007227B0">
            <w:pPr>
              <w:jc w:val="center"/>
            </w:pPr>
            <w:r>
              <w:t>63,5</w:t>
            </w:r>
          </w:p>
        </w:tc>
        <w:tc>
          <w:tcPr>
            <w:tcW w:w="1049" w:type="dxa"/>
            <w:shd w:val="clear" w:color="auto" w:fill="auto"/>
            <w:noWrap/>
          </w:tcPr>
          <w:p w:rsidR="00AE2D82" w:rsidRPr="00C6278A" w:rsidRDefault="00AE2D82" w:rsidP="007227B0">
            <w:pPr>
              <w:jc w:val="center"/>
            </w:pPr>
            <w:r>
              <w:t>63,5</w:t>
            </w:r>
          </w:p>
        </w:tc>
        <w:tc>
          <w:tcPr>
            <w:tcW w:w="1049" w:type="dxa"/>
            <w:shd w:val="clear" w:color="auto" w:fill="auto"/>
            <w:noWrap/>
          </w:tcPr>
          <w:p w:rsidR="00AE2D82" w:rsidRPr="00C6278A" w:rsidRDefault="00AE2D82" w:rsidP="007227B0">
            <w:pPr>
              <w:jc w:val="center"/>
            </w:pPr>
            <w:r>
              <w:t>63,5</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 xml:space="preserve">Численность воспитанников дошкольных образовательных организаций </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1037</w:t>
            </w:r>
          </w:p>
        </w:tc>
        <w:tc>
          <w:tcPr>
            <w:tcW w:w="1049" w:type="dxa"/>
            <w:shd w:val="clear" w:color="auto" w:fill="auto"/>
            <w:noWrap/>
          </w:tcPr>
          <w:p w:rsidR="00AE2D82" w:rsidRPr="00C6278A" w:rsidRDefault="00AE2D82" w:rsidP="007227B0">
            <w:pPr>
              <w:jc w:val="center"/>
            </w:pPr>
            <w:r>
              <w:t>1115</w:t>
            </w:r>
          </w:p>
        </w:tc>
        <w:tc>
          <w:tcPr>
            <w:tcW w:w="1049" w:type="dxa"/>
            <w:shd w:val="clear" w:color="auto" w:fill="auto"/>
            <w:noWrap/>
          </w:tcPr>
          <w:p w:rsidR="00AE2D82" w:rsidRPr="00C6278A" w:rsidRDefault="00AE2D82" w:rsidP="007227B0">
            <w:pPr>
              <w:jc w:val="center"/>
            </w:pPr>
            <w:r>
              <w:t>1130</w:t>
            </w:r>
          </w:p>
        </w:tc>
        <w:tc>
          <w:tcPr>
            <w:tcW w:w="1049" w:type="dxa"/>
            <w:shd w:val="clear" w:color="auto" w:fill="auto"/>
            <w:noWrap/>
          </w:tcPr>
          <w:p w:rsidR="00AE2D82" w:rsidRPr="00C6278A" w:rsidRDefault="00AE2D82" w:rsidP="007227B0">
            <w:pPr>
              <w:jc w:val="center"/>
            </w:pPr>
            <w:r>
              <w:t>1130</w:t>
            </w:r>
          </w:p>
        </w:tc>
        <w:tc>
          <w:tcPr>
            <w:tcW w:w="1049" w:type="dxa"/>
            <w:shd w:val="clear" w:color="auto" w:fill="auto"/>
            <w:noWrap/>
          </w:tcPr>
          <w:p w:rsidR="00AE2D82" w:rsidRPr="00C6278A" w:rsidRDefault="00AE2D82" w:rsidP="007227B0">
            <w:pPr>
              <w:jc w:val="center"/>
            </w:pPr>
            <w:r>
              <w:t>1130</w:t>
            </w:r>
          </w:p>
        </w:tc>
        <w:tc>
          <w:tcPr>
            <w:tcW w:w="1049" w:type="dxa"/>
            <w:shd w:val="clear" w:color="auto" w:fill="auto"/>
            <w:noWrap/>
          </w:tcPr>
          <w:p w:rsidR="00AE2D82" w:rsidRPr="00C6278A" w:rsidRDefault="00AE2D82" w:rsidP="007227B0">
            <w:pPr>
              <w:jc w:val="center"/>
            </w:pPr>
            <w:r>
              <w:t>1130</w:t>
            </w:r>
          </w:p>
        </w:tc>
        <w:tc>
          <w:tcPr>
            <w:tcW w:w="1049" w:type="dxa"/>
            <w:shd w:val="clear" w:color="auto" w:fill="auto"/>
            <w:noWrap/>
          </w:tcPr>
          <w:p w:rsidR="00AE2D82" w:rsidRPr="00C6278A" w:rsidRDefault="00AE2D82" w:rsidP="007227B0">
            <w:pPr>
              <w:jc w:val="center"/>
            </w:pPr>
            <w:r>
              <w:t>1130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w:t>
            </w:r>
            <w:r w:rsidRPr="00C6278A">
              <w:br/>
              <w:t xml:space="preserve">от 3 до 7 лет, получающих дошкольное образование </w:t>
            </w:r>
            <w:r w:rsidRPr="00C6278A">
              <w:br/>
              <w:t>в текущем году</w:t>
            </w:r>
            <w:r>
              <w:t>,</w:t>
            </w:r>
            <w:r w:rsidRPr="00C6278A">
              <w:t xml:space="preserve"> и численности детей в возрасте </w:t>
            </w:r>
            <w:r w:rsidRPr="00C6278A">
              <w:br/>
              <w:t xml:space="preserve">от 3 до 7 лет, находящихся в очереди на получение </w:t>
            </w:r>
            <w:r w:rsidRPr="00C6278A">
              <w:br/>
              <w:t>в текущем году дошкольного образования)</w:t>
            </w:r>
          </w:p>
        </w:tc>
        <w:tc>
          <w:tcPr>
            <w:tcW w:w="1339" w:type="dxa"/>
            <w:shd w:val="clear" w:color="auto" w:fill="auto"/>
          </w:tcPr>
          <w:p w:rsidR="00AE2D82" w:rsidRPr="00C6278A" w:rsidRDefault="00AE2D82" w:rsidP="007227B0">
            <w:pPr>
              <w:jc w:val="center"/>
            </w:pPr>
            <w:r w:rsidRPr="00C6278A">
              <w:t>процентов</w:t>
            </w:r>
          </w:p>
        </w:tc>
        <w:tc>
          <w:tcPr>
            <w:tcW w:w="1049" w:type="dxa"/>
            <w:shd w:val="clear" w:color="auto" w:fill="auto"/>
            <w:noWrap/>
          </w:tcPr>
          <w:p w:rsidR="00AE2D82" w:rsidRPr="00E11144" w:rsidRDefault="00AE2D82" w:rsidP="007227B0">
            <w:pPr>
              <w:jc w:val="center"/>
            </w:pPr>
            <w:r>
              <w:t>90,0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c>
          <w:tcPr>
            <w:tcW w:w="1049" w:type="dxa"/>
            <w:shd w:val="clear" w:color="auto" w:fill="auto"/>
            <w:noWrap/>
          </w:tcPr>
          <w:p w:rsidR="00AE2D82" w:rsidRPr="00E11144" w:rsidRDefault="00AE2D82" w:rsidP="007227B0">
            <w:pPr>
              <w:jc w:val="center"/>
            </w:pPr>
            <w:r w:rsidRPr="00E11144">
              <w:rPr>
                <w:lang w:val="en-US"/>
              </w:rPr>
              <w:t>100</w:t>
            </w:r>
            <w:r w:rsidRPr="00E11144">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c>
          <w:tcPr>
            <w:tcW w:w="1049" w:type="dxa"/>
            <w:shd w:val="clear" w:color="auto" w:fill="auto"/>
            <w:noWrap/>
          </w:tcPr>
          <w:p w:rsidR="00AE2D82" w:rsidRPr="00C6278A" w:rsidRDefault="00AE2D82" w:rsidP="007227B0">
            <w:pPr>
              <w:jc w:val="center"/>
              <w:rPr>
                <w:lang w:val="en-US"/>
              </w:rP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Потребность в увеличении числа мест в дошкольных образовательных организациях (нарастающим итогом)</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50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 xml:space="preserve">Инструменты сокращения очереди в дошкольные образовательные организации (ежегодно) </w:t>
            </w:r>
            <w:r>
              <w:t>-</w:t>
            </w:r>
            <w:r w:rsidRPr="00C6278A">
              <w:t xml:space="preserve"> всего</w:t>
            </w:r>
          </w:p>
          <w:p w:rsidR="00AE2D82" w:rsidRPr="00C6278A" w:rsidRDefault="00AE2D82" w:rsidP="007227B0">
            <w:r w:rsidRPr="00C6278A">
              <w:t>в том числе:</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20</w:t>
            </w:r>
          </w:p>
        </w:tc>
        <w:tc>
          <w:tcPr>
            <w:tcW w:w="1049" w:type="dxa"/>
            <w:shd w:val="clear" w:color="auto" w:fill="auto"/>
            <w:noWrap/>
          </w:tcPr>
          <w:p w:rsidR="00AE2D82" w:rsidRPr="00C6278A" w:rsidRDefault="00AE2D82" w:rsidP="007227B0">
            <w:pPr>
              <w:jc w:val="center"/>
            </w:pPr>
            <w:r>
              <w:t>45</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50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c>
          <w:tcPr>
            <w:tcW w:w="1049" w:type="dxa"/>
            <w:shd w:val="clear" w:color="auto" w:fill="auto"/>
            <w:noWrap/>
          </w:tcPr>
          <w:p w:rsidR="00AE2D82" w:rsidRPr="00C6278A" w:rsidRDefault="00AE2D82" w:rsidP="007227B0">
            <w:pPr>
              <w:jc w:val="center"/>
            </w:pPr>
            <w:r>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9A7B86" w:rsidTr="007227B0">
        <w:trPr>
          <w:cantSplit/>
        </w:trPr>
        <w:tc>
          <w:tcPr>
            <w:tcW w:w="5760" w:type="dxa"/>
            <w:shd w:val="clear" w:color="auto" w:fill="auto"/>
          </w:tcPr>
          <w:p w:rsidR="00AE2D82" w:rsidRPr="00C6278A" w:rsidRDefault="00AE2D82" w:rsidP="007227B0">
            <w:pPr>
              <w:jc w:val="both"/>
            </w:pPr>
            <w:r w:rsidRPr="00C6278A">
              <w:lastRenderedPageBreak/>
              <w:t xml:space="preserve">количество мест, созданных в ходе мероприятий </w:t>
            </w:r>
            <w:r w:rsidRPr="00C6278A">
              <w:br/>
              <w:t>по обеспечению к 2016 году 100 процентов доступности дошкольного образования</w:t>
            </w:r>
          </w:p>
          <w:p w:rsidR="00AE2D82" w:rsidRPr="00C6278A" w:rsidRDefault="00AE2D82" w:rsidP="007227B0">
            <w:r w:rsidRPr="00C6278A">
              <w:t>в том числе:</w:t>
            </w:r>
          </w:p>
        </w:tc>
        <w:tc>
          <w:tcPr>
            <w:tcW w:w="1339" w:type="dxa"/>
            <w:shd w:val="clear" w:color="auto" w:fill="auto"/>
          </w:tcPr>
          <w:p w:rsidR="00AE2D82" w:rsidRPr="00C6278A" w:rsidRDefault="00AE2D82" w:rsidP="007227B0">
            <w:pPr>
              <w:jc w:val="center"/>
            </w:pPr>
            <w:r w:rsidRPr="00C6278A">
              <w:t>мест</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50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c>
          <w:tcPr>
            <w:tcW w:w="1049" w:type="dxa"/>
            <w:shd w:val="clear" w:color="auto" w:fill="auto"/>
            <w:noWrap/>
          </w:tcPr>
          <w:p w:rsidR="00AE2D82" w:rsidRPr="00207F6A" w:rsidRDefault="00AE2D82" w:rsidP="007227B0">
            <w:pPr>
              <w:jc w:val="center"/>
              <w:rPr>
                <w:highlight w:val="yellow"/>
              </w:rPr>
            </w:pPr>
          </w:p>
        </w:tc>
      </w:tr>
      <w:tr w:rsidR="00AE2D82" w:rsidRPr="00C6278A" w:rsidTr="007227B0">
        <w:trPr>
          <w:cantSplit/>
        </w:trPr>
        <w:tc>
          <w:tcPr>
            <w:tcW w:w="5760" w:type="dxa"/>
            <w:shd w:val="clear" w:color="auto" w:fill="auto"/>
          </w:tcPr>
          <w:p w:rsidR="00AE2D82" w:rsidRPr="00C6278A" w:rsidRDefault="00AE2D82" w:rsidP="007227B0">
            <w:r w:rsidRPr="00C6278A">
              <w:t>высокозатратные места (строительство и пристрои)</w:t>
            </w:r>
          </w:p>
        </w:tc>
        <w:tc>
          <w:tcPr>
            <w:tcW w:w="1339" w:type="dxa"/>
            <w:shd w:val="clear" w:color="auto" w:fill="auto"/>
          </w:tcPr>
          <w:p w:rsidR="00AE2D82" w:rsidRPr="00C6278A" w:rsidRDefault="00AE2D82" w:rsidP="007227B0">
            <w:pPr>
              <w:jc w:val="center"/>
            </w:pPr>
            <w:r w:rsidRPr="00C6278A">
              <w:t>мест</w:t>
            </w:r>
          </w:p>
        </w:tc>
        <w:tc>
          <w:tcPr>
            <w:tcW w:w="1049" w:type="dxa"/>
            <w:shd w:val="clear" w:color="auto" w:fill="auto"/>
            <w:noWrap/>
          </w:tcPr>
          <w:p w:rsidR="00AE2D82" w:rsidRPr="009A7B86" w:rsidRDefault="00AE2D82" w:rsidP="007227B0">
            <w:pPr>
              <w:jc w:val="center"/>
            </w:pPr>
            <w:r>
              <w:t>0</w:t>
            </w:r>
          </w:p>
        </w:tc>
        <w:tc>
          <w:tcPr>
            <w:tcW w:w="1049" w:type="dxa"/>
            <w:shd w:val="clear" w:color="auto" w:fill="auto"/>
            <w:noWrap/>
          </w:tcPr>
          <w:p w:rsidR="00AE2D82" w:rsidRPr="009A7B86" w:rsidRDefault="00AE2D82" w:rsidP="007227B0">
            <w:pPr>
              <w:jc w:val="center"/>
            </w:pPr>
            <w:r>
              <w:t>0</w:t>
            </w:r>
          </w:p>
        </w:tc>
        <w:tc>
          <w:tcPr>
            <w:tcW w:w="1049" w:type="dxa"/>
            <w:shd w:val="clear" w:color="auto" w:fill="auto"/>
            <w:noWrap/>
          </w:tcPr>
          <w:p w:rsidR="00AE2D82" w:rsidRPr="009A7B86" w:rsidRDefault="00AE2D82" w:rsidP="007227B0">
            <w:pPr>
              <w:jc w:val="center"/>
            </w:pPr>
            <w:r>
              <w:t>0</w:t>
            </w:r>
          </w:p>
        </w:tc>
        <w:tc>
          <w:tcPr>
            <w:tcW w:w="1049" w:type="dxa"/>
            <w:shd w:val="clear" w:color="auto" w:fill="auto"/>
            <w:noWrap/>
          </w:tcPr>
          <w:p w:rsidR="00AE2D82" w:rsidRPr="009A7B86" w:rsidRDefault="00AE2D82" w:rsidP="007227B0">
            <w:pPr>
              <w:jc w:val="center"/>
            </w:pPr>
            <w:r>
              <w:t>50</w:t>
            </w:r>
          </w:p>
        </w:tc>
        <w:tc>
          <w:tcPr>
            <w:tcW w:w="1049" w:type="dxa"/>
            <w:shd w:val="clear" w:color="auto" w:fill="auto"/>
            <w:noWrap/>
          </w:tcPr>
          <w:p w:rsidR="00AE2D82" w:rsidRPr="009A7B86" w:rsidRDefault="00AE2D82" w:rsidP="007227B0">
            <w:pPr>
              <w:jc w:val="center"/>
            </w:pPr>
            <w:r>
              <w:t>0</w:t>
            </w:r>
          </w:p>
        </w:tc>
        <w:tc>
          <w:tcPr>
            <w:tcW w:w="1049" w:type="dxa"/>
            <w:shd w:val="clear" w:color="auto" w:fill="auto"/>
            <w:noWrap/>
          </w:tcPr>
          <w:p w:rsidR="00AE2D82" w:rsidRPr="009A7B86" w:rsidRDefault="00AE2D82" w:rsidP="007227B0">
            <w:pPr>
              <w:jc w:val="center"/>
            </w:pPr>
            <w:r>
              <w:t>0</w:t>
            </w:r>
          </w:p>
        </w:tc>
        <w:tc>
          <w:tcPr>
            <w:tcW w:w="1049" w:type="dxa"/>
            <w:shd w:val="clear" w:color="auto" w:fill="auto"/>
            <w:noWrap/>
          </w:tcPr>
          <w:p w:rsidR="00AE2D82" w:rsidRPr="009A7B86" w:rsidRDefault="00AE2D82" w:rsidP="007227B0">
            <w:pPr>
              <w:jc w:val="center"/>
            </w:pPr>
            <w:r>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r>
      <w:tr w:rsidR="00AE2D82" w:rsidRPr="009A7B86" w:rsidTr="007227B0">
        <w:trPr>
          <w:cantSplit/>
        </w:trPr>
        <w:tc>
          <w:tcPr>
            <w:tcW w:w="5760" w:type="dxa"/>
            <w:shd w:val="clear" w:color="auto" w:fill="auto"/>
          </w:tcPr>
          <w:p w:rsidR="00AE2D82" w:rsidRPr="00C6278A" w:rsidRDefault="00AE2D82" w:rsidP="007227B0">
            <w:r w:rsidRPr="00C6278A">
              <w:t>за счет развития негосударственного сектора</w:t>
            </w:r>
          </w:p>
        </w:tc>
        <w:tc>
          <w:tcPr>
            <w:tcW w:w="1339" w:type="dxa"/>
            <w:shd w:val="clear" w:color="auto" w:fill="auto"/>
          </w:tcPr>
          <w:p w:rsidR="00AE2D82" w:rsidRPr="00C6278A" w:rsidRDefault="00AE2D82" w:rsidP="007227B0">
            <w:pPr>
              <w:jc w:val="center"/>
            </w:pPr>
            <w:r w:rsidRPr="00C6278A">
              <w:t>мест</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c>
          <w:tcPr>
            <w:tcW w:w="1049" w:type="dxa"/>
            <w:shd w:val="clear" w:color="auto" w:fill="auto"/>
            <w:noWrap/>
          </w:tcPr>
          <w:p w:rsidR="00AE2D82" w:rsidRPr="009A7B86" w:rsidRDefault="00AE2D82" w:rsidP="007227B0">
            <w:pPr>
              <w:jc w:val="center"/>
            </w:pPr>
            <w:r w:rsidRPr="009A7B86">
              <w:t>-</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c>
          <w:tcPr>
            <w:tcW w:w="1049" w:type="dxa"/>
            <w:shd w:val="clear" w:color="auto" w:fill="auto"/>
            <w:noWrap/>
          </w:tcPr>
          <w:p w:rsidR="00AE2D82" w:rsidRPr="003231B1" w:rsidRDefault="00AE2D82" w:rsidP="007227B0">
            <w:pPr>
              <w:jc w:val="center"/>
              <w:rPr>
                <w:highlight w:val="red"/>
              </w:rPr>
            </w:pPr>
          </w:p>
        </w:tc>
      </w:tr>
      <w:tr w:rsidR="00AE2D82" w:rsidRPr="00C6278A" w:rsidTr="007227B0">
        <w:trPr>
          <w:cantSplit/>
        </w:trPr>
        <w:tc>
          <w:tcPr>
            <w:tcW w:w="5760" w:type="dxa"/>
            <w:shd w:val="clear" w:color="auto" w:fill="auto"/>
          </w:tcPr>
          <w:p w:rsidR="00AE2D82" w:rsidRPr="00C6278A" w:rsidRDefault="00AE2D82" w:rsidP="007227B0">
            <w:r w:rsidRPr="00C6278A">
              <w:t>иные формы создания мест</w:t>
            </w:r>
          </w:p>
        </w:tc>
        <w:tc>
          <w:tcPr>
            <w:tcW w:w="1339" w:type="dxa"/>
            <w:shd w:val="clear" w:color="auto" w:fill="auto"/>
          </w:tcPr>
          <w:p w:rsidR="00AE2D82" w:rsidRPr="00C6278A" w:rsidRDefault="00AE2D82" w:rsidP="007227B0">
            <w:pPr>
              <w:jc w:val="center"/>
            </w:pPr>
            <w:r w:rsidRPr="00C6278A">
              <w:t>мест</w:t>
            </w:r>
          </w:p>
        </w:tc>
        <w:tc>
          <w:tcPr>
            <w:tcW w:w="1049" w:type="dxa"/>
            <w:shd w:val="clear" w:color="auto" w:fill="auto"/>
            <w:noWrap/>
          </w:tcPr>
          <w:p w:rsidR="00AE2D82" w:rsidRPr="009A7B86" w:rsidRDefault="00AE2D82" w:rsidP="007227B0">
            <w:pPr>
              <w:jc w:val="center"/>
            </w:pPr>
            <w:r w:rsidRPr="009A7B86">
              <w:t>20</w:t>
            </w:r>
          </w:p>
        </w:tc>
        <w:tc>
          <w:tcPr>
            <w:tcW w:w="1049" w:type="dxa"/>
            <w:shd w:val="clear" w:color="auto" w:fill="auto"/>
            <w:noWrap/>
          </w:tcPr>
          <w:p w:rsidR="00AE2D82" w:rsidRPr="009A7B86" w:rsidRDefault="00AE2D82" w:rsidP="007227B0">
            <w:pPr>
              <w:jc w:val="center"/>
            </w:pPr>
            <w:r w:rsidRPr="009A7B86">
              <w:t>45</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c>
          <w:tcPr>
            <w:tcW w:w="1049" w:type="dxa"/>
            <w:shd w:val="clear" w:color="auto" w:fill="auto"/>
            <w:noWrap/>
          </w:tcPr>
          <w:p w:rsidR="00AE2D82" w:rsidRPr="009A7B86" w:rsidRDefault="00AE2D82" w:rsidP="007227B0">
            <w:pPr>
              <w:jc w:val="center"/>
            </w:pPr>
            <w:r w:rsidRPr="009A7B86">
              <w:t>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 xml:space="preserve">Численность работников дошкольного образования, </w:t>
            </w:r>
            <w:r w:rsidRPr="00C6278A">
              <w:br/>
              <w:t>в том числе:</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6C5743" w:rsidRDefault="00AE2D82" w:rsidP="007227B0">
            <w:pPr>
              <w:jc w:val="center"/>
            </w:pPr>
            <w:r>
              <w:t>264</w:t>
            </w:r>
          </w:p>
        </w:tc>
        <w:tc>
          <w:tcPr>
            <w:tcW w:w="1049" w:type="dxa"/>
            <w:shd w:val="clear" w:color="auto" w:fill="auto"/>
            <w:noWrap/>
          </w:tcPr>
          <w:p w:rsidR="00AE2D82" w:rsidRPr="006C5743" w:rsidRDefault="00AE2D82" w:rsidP="007227B0">
            <w:pPr>
              <w:jc w:val="center"/>
            </w:pPr>
            <w:r>
              <w:t>255</w:t>
            </w:r>
          </w:p>
        </w:tc>
        <w:tc>
          <w:tcPr>
            <w:tcW w:w="1049" w:type="dxa"/>
            <w:shd w:val="clear" w:color="auto" w:fill="auto"/>
            <w:noWrap/>
          </w:tcPr>
          <w:p w:rsidR="00AE2D82" w:rsidRPr="006C5743" w:rsidRDefault="00AE2D82" w:rsidP="007227B0">
            <w:pPr>
              <w:jc w:val="center"/>
            </w:pPr>
            <w:r>
              <w:t>250</w:t>
            </w:r>
          </w:p>
        </w:tc>
        <w:tc>
          <w:tcPr>
            <w:tcW w:w="1049" w:type="dxa"/>
            <w:shd w:val="clear" w:color="auto" w:fill="auto"/>
            <w:noWrap/>
          </w:tcPr>
          <w:p w:rsidR="00AE2D82" w:rsidRPr="006C5743" w:rsidRDefault="00AE2D82" w:rsidP="007227B0">
            <w:pPr>
              <w:jc w:val="center"/>
            </w:pPr>
            <w:r>
              <w:t>250</w:t>
            </w:r>
          </w:p>
        </w:tc>
        <w:tc>
          <w:tcPr>
            <w:tcW w:w="1049" w:type="dxa"/>
            <w:shd w:val="clear" w:color="auto" w:fill="auto"/>
            <w:noWrap/>
          </w:tcPr>
          <w:p w:rsidR="00AE2D82" w:rsidRPr="006C5743" w:rsidRDefault="00AE2D82" w:rsidP="007227B0">
            <w:pPr>
              <w:jc w:val="center"/>
            </w:pPr>
            <w:r>
              <w:t>250</w:t>
            </w:r>
          </w:p>
        </w:tc>
        <w:tc>
          <w:tcPr>
            <w:tcW w:w="1049" w:type="dxa"/>
            <w:shd w:val="clear" w:color="auto" w:fill="auto"/>
            <w:noWrap/>
          </w:tcPr>
          <w:p w:rsidR="00AE2D82" w:rsidRPr="006C5743" w:rsidRDefault="00AE2D82" w:rsidP="007227B0">
            <w:pPr>
              <w:jc w:val="center"/>
            </w:pPr>
            <w:r>
              <w:t>250</w:t>
            </w:r>
          </w:p>
        </w:tc>
        <w:tc>
          <w:tcPr>
            <w:tcW w:w="1049" w:type="dxa"/>
            <w:shd w:val="clear" w:color="auto" w:fill="auto"/>
            <w:noWrap/>
          </w:tcPr>
          <w:p w:rsidR="00AE2D82" w:rsidRPr="006C5743" w:rsidRDefault="00AE2D82" w:rsidP="007227B0">
            <w:pPr>
              <w:jc w:val="center"/>
            </w:pPr>
            <w:r>
              <w:t>250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t>ч</w:t>
            </w:r>
            <w:r w:rsidRPr="00C6278A">
              <w:t>исленность педагогических работников дошкольного образования</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115</w:t>
            </w:r>
          </w:p>
        </w:tc>
        <w:tc>
          <w:tcPr>
            <w:tcW w:w="1049" w:type="dxa"/>
            <w:shd w:val="clear" w:color="auto" w:fill="auto"/>
            <w:noWrap/>
          </w:tcPr>
          <w:p w:rsidR="00AE2D82" w:rsidRDefault="00AE2D82" w:rsidP="007227B0">
            <w:pPr>
              <w:jc w:val="center"/>
              <w:rPr>
                <w:color w:val="000000"/>
              </w:rPr>
            </w:pPr>
            <w:r>
              <w:rPr>
                <w:color w:val="000000"/>
              </w:rPr>
              <w:t>109</w:t>
            </w:r>
          </w:p>
        </w:tc>
        <w:tc>
          <w:tcPr>
            <w:tcW w:w="1049" w:type="dxa"/>
            <w:shd w:val="clear" w:color="auto" w:fill="auto"/>
            <w:noWrap/>
          </w:tcPr>
          <w:p w:rsidR="00AE2D82" w:rsidRDefault="00AE2D82" w:rsidP="007227B0">
            <w:pPr>
              <w:jc w:val="center"/>
              <w:rPr>
                <w:color w:val="000000"/>
              </w:rPr>
            </w:pPr>
            <w:r>
              <w:rPr>
                <w:color w:val="000000"/>
              </w:rPr>
              <w:t>110</w:t>
            </w:r>
          </w:p>
        </w:tc>
        <w:tc>
          <w:tcPr>
            <w:tcW w:w="1049" w:type="dxa"/>
            <w:shd w:val="clear" w:color="auto" w:fill="auto"/>
            <w:noWrap/>
          </w:tcPr>
          <w:p w:rsidR="00AE2D82" w:rsidRDefault="00AE2D82" w:rsidP="007227B0">
            <w:pPr>
              <w:jc w:val="center"/>
              <w:rPr>
                <w:color w:val="000000"/>
              </w:rPr>
            </w:pPr>
            <w:r>
              <w:rPr>
                <w:color w:val="000000"/>
              </w:rPr>
              <w:t>110</w:t>
            </w:r>
          </w:p>
        </w:tc>
        <w:tc>
          <w:tcPr>
            <w:tcW w:w="1049" w:type="dxa"/>
            <w:shd w:val="clear" w:color="auto" w:fill="auto"/>
            <w:noWrap/>
          </w:tcPr>
          <w:p w:rsidR="00AE2D82" w:rsidRDefault="00AE2D82" w:rsidP="007227B0">
            <w:pPr>
              <w:jc w:val="center"/>
              <w:rPr>
                <w:color w:val="000000"/>
              </w:rPr>
            </w:pPr>
            <w:r>
              <w:rPr>
                <w:color w:val="000000"/>
              </w:rPr>
              <w:t>110</w:t>
            </w:r>
          </w:p>
        </w:tc>
        <w:tc>
          <w:tcPr>
            <w:tcW w:w="1049" w:type="dxa"/>
            <w:shd w:val="clear" w:color="auto" w:fill="auto"/>
            <w:noWrap/>
          </w:tcPr>
          <w:p w:rsidR="00AE2D82" w:rsidRDefault="00AE2D82" w:rsidP="007227B0">
            <w:pPr>
              <w:jc w:val="center"/>
              <w:rPr>
                <w:color w:val="000000"/>
              </w:rPr>
            </w:pPr>
            <w:r>
              <w:rPr>
                <w:color w:val="000000"/>
              </w:rPr>
              <w:t>110</w:t>
            </w:r>
          </w:p>
        </w:tc>
        <w:tc>
          <w:tcPr>
            <w:tcW w:w="1049" w:type="dxa"/>
            <w:shd w:val="clear" w:color="auto" w:fill="auto"/>
            <w:noWrap/>
          </w:tcPr>
          <w:p w:rsidR="00AE2D82" w:rsidRDefault="00AE2D82" w:rsidP="007227B0">
            <w:pPr>
              <w:jc w:val="center"/>
              <w:rPr>
                <w:color w:val="000000"/>
              </w:rPr>
            </w:pPr>
            <w:r>
              <w:rPr>
                <w:color w:val="000000"/>
              </w:rPr>
              <w:t>110</w:t>
            </w:r>
          </w:p>
        </w:tc>
      </w:tr>
      <w:tr w:rsidR="00AE2D82" w:rsidRPr="00C6278A" w:rsidTr="007227B0">
        <w:trPr>
          <w:cantSplit/>
        </w:trPr>
        <w:tc>
          <w:tcPr>
            <w:tcW w:w="5760" w:type="dxa"/>
            <w:shd w:val="clear" w:color="auto" w:fill="auto"/>
          </w:tcPr>
          <w:p w:rsidR="00AE2D82" w:rsidRPr="00C6278A" w:rsidRDefault="00AE2D82" w:rsidP="007227B0">
            <w:pPr>
              <w:jc w:val="both"/>
            </w:pPr>
          </w:p>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t>ч</w:t>
            </w:r>
            <w:r w:rsidRPr="00C6278A">
              <w:t>исленность других категорий работников дошкольного образования</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140</w:t>
            </w:r>
          </w:p>
        </w:tc>
        <w:tc>
          <w:tcPr>
            <w:tcW w:w="1049" w:type="dxa"/>
            <w:shd w:val="clear" w:color="auto" w:fill="auto"/>
            <w:noWrap/>
          </w:tcPr>
          <w:p w:rsidR="00AE2D82" w:rsidRPr="00C6278A" w:rsidRDefault="00AE2D82" w:rsidP="007227B0">
            <w:pPr>
              <w:jc w:val="center"/>
            </w:pPr>
            <w:r>
              <w:t>146</w:t>
            </w:r>
          </w:p>
        </w:tc>
        <w:tc>
          <w:tcPr>
            <w:tcW w:w="1049" w:type="dxa"/>
            <w:shd w:val="clear" w:color="auto" w:fill="auto"/>
            <w:noWrap/>
          </w:tcPr>
          <w:p w:rsidR="00AE2D82" w:rsidRPr="00C6278A" w:rsidRDefault="00AE2D82" w:rsidP="007227B0">
            <w:pPr>
              <w:jc w:val="center"/>
            </w:pPr>
            <w:r>
              <w:t>140</w:t>
            </w:r>
          </w:p>
        </w:tc>
        <w:tc>
          <w:tcPr>
            <w:tcW w:w="1049" w:type="dxa"/>
            <w:shd w:val="clear" w:color="auto" w:fill="auto"/>
            <w:noWrap/>
          </w:tcPr>
          <w:p w:rsidR="00AE2D82" w:rsidRPr="00C6278A" w:rsidRDefault="00AE2D82" w:rsidP="007227B0">
            <w:pPr>
              <w:jc w:val="center"/>
            </w:pPr>
            <w:r>
              <w:t>140</w:t>
            </w:r>
          </w:p>
        </w:tc>
        <w:tc>
          <w:tcPr>
            <w:tcW w:w="1049" w:type="dxa"/>
            <w:shd w:val="clear" w:color="auto" w:fill="auto"/>
            <w:noWrap/>
          </w:tcPr>
          <w:p w:rsidR="00AE2D82" w:rsidRPr="00C6278A" w:rsidRDefault="00AE2D82" w:rsidP="007227B0">
            <w:pPr>
              <w:jc w:val="center"/>
            </w:pPr>
            <w:r>
              <w:t>140</w:t>
            </w:r>
          </w:p>
        </w:tc>
        <w:tc>
          <w:tcPr>
            <w:tcW w:w="1049" w:type="dxa"/>
            <w:shd w:val="clear" w:color="auto" w:fill="auto"/>
            <w:noWrap/>
          </w:tcPr>
          <w:p w:rsidR="00AE2D82" w:rsidRPr="00C6278A" w:rsidRDefault="00AE2D82" w:rsidP="007227B0">
            <w:pPr>
              <w:jc w:val="center"/>
            </w:pPr>
            <w:r>
              <w:t>140</w:t>
            </w:r>
          </w:p>
        </w:tc>
        <w:tc>
          <w:tcPr>
            <w:tcW w:w="1049" w:type="dxa"/>
            <w:shd w:val="clear" w:color="auto" w:fill="auto"/>
            <w:noWrap/>
          </w:tcPr>
          <w:p w:rsidR="00AE2D82" w:rsidRPr="00C6278A" w:rsidRDefault="00AE2D82" w:rsidP="007227B0">
            <w:pPr>
              <w:jc w:val="center"/>
            </w:pPr>
            <w:r>
              <w:t>140</w:t>
            </w:r>
          </w:p>
        </w:tc>
      </w:tr>
      <w:tr w:rsidR="00AE2D82" w:rsidRPr="00C6278A" w:rsidTr="007227B0">
        <w:trPr>
          <w:cantSplit/>
        </w:trPr>
        <w:tc>
          <w:tcPr>
            <w:tcW w:w="5760" w:type="dxa"/>
            <w:shd w:val="clear" w:color="auto" w:fill="auto"/>
          </w:tcPr>
          <w:p w:rsidR="00AE2D82" w:rsidRPr="00C6278A" w:rsidRDefault="00AE2D82" w:rsidP="007227B0"/>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t>Число</w:t>
            </w:r>
            <w:r w:rsidRPr="00C6278A">
              <w:t xml:space="preserve"> воспитанников дошкольных образовательных организаций в расчете на 1 педагогического работника</w:t>
            </w:r>
          </w:p>
        </w:tc>
        <w:tc>
          <w:tcPr>
            <w:tcW w:w="1339" w:type="dxa"/>
            <w:shd w:val="clear" w:color="auto" w:fill="auto"/>
          </w:tcPr>
          <w:p w:rsidR="00AE2D82" w:rsidRPr="00C6278A" w:rsidRDefault="00AE2D82" w:rsidP="007227B0">
            <w:pPr>
              <w:jc w:val="center"/>
            </w:pPr>
            <w:r w:rsidRPr="00C6278A">
              <w:t>человек</w:t>
            </w:r>
          </w:p>
        </w:tc>
        <w:tc>
          <w:tcPr>
            <w:tcW w:w="1049" w:type="dxa"/>
            <w:shd w:val="clear" w:color="auto" w:fill="auto"/>
            <w:noWrap/>
          </w:tcPr>
          <w:p w:rsidR="00AE2D82" w:rsidRPr="00C6278A" w:rsidRDefault="00AE2D82" w:rsidP="007227B0">
            <w:pPr>
              <w:jc w:val="center"/>
            </w:pPr>
            <w:r>
              <w:t>9,0</w:t>
            </w:r>
          </w:p>
        </w:tc>
        <w:tc>
          <w:tcPr>
            <w:tcW w:w="1049" w:type="dxa"/>
            <w:shd w:val="clear" w:color="auto" w:fill="auto"/>
            <w:noWrap/>
          </w:tcPr>
          <w:p w:rsidR="00AE2D82" w:rsidRDefault="00AE2D82" w:rsidP="007227B0">
            <w:pPr>
              <w:jc w:val="center"/>
              <w:rPr>
                <w:color w:val="000000"/>
              </w:rPr>
            </w:pPr>
            <w:r>
              <w:rPr>
                <w:color w:val="000000"/>
              </w:rPr>
              <w:t>10,0</w:t>
            </w:r>
          </w:p>
        </w:tc>
        <w:tc>
          <w:tcPr>
            <w:tcW w:w="1049" w:type="dxa"/>
            <w:shd w:val="clear" w:color="auto" w:fill="auto"/>
            <w:noWrap/>
          </w:tcPr>
          <w:p w:rsidR="00AE2D82" w:rsidRDefault="00AE2D82" w:rsidP="007227B0">
            <w:pPr>
              <w:jc w:val="center"/>
              <w:rPr>
                <w:color w:val="000000"/>
              </w:rPr>
            </w:pPr>
            <w:r>
              <w:rPr>
                <w:color w:val="000000"/>
              </w:rPr>
              <w:t>10,3</w:t>
            </w:r>
          </w:p>
        </w:tc>
        <w:tc>
          <w:tcPr>
            <w:tcW w:w="1049" w:type="dxa"/>
            <w:shd w:val="clear" w:color="auto" w:fill="auto"/>
            <w:noWrap/>
          </w:tcPr>
          <w:p w:rsidR="00AE2D82" w:rsidRDefault="00AE2D82" w:rsidP="007227B0">
            <w:pPr>
              <w:jc w:val="center"/>
              <w:rPr>
                <w:color w:val="000000"/>
              </w:rPr>
            </w:pPr>
            <w:r>
              <w:rPr>
                <w:color w:val="000000"/>
              </w:rPr>
              <w:t>10,3</w:t>
            </w:r>
          </w:p>
        </w:tc>
        <w:tc>
          <w:tcPr>
            <w:tcW w:w="1049" w:type="dxa"/>
            <w:shd w:val="clear" w:color="auto" w:fill="auto"/>
            <w:noWrap/>
          </w:tcPr>
          <w:p w:rsidR="00AE2D82" w:rsidRDefault="00AE2D82" w:rsidP="007227B0">
            <w:pPr>
              <w:jc w:val="center"/>
              <w:rPr>
                <w:color w:val="000000"/>
              </w:rPr>
            </w:pPr>
            <w:r>
              <w:rPr>
                <w:color w:val="000000"/>
              </w:rPr>
              <w:t>10,3</w:t>
            </w:r>
          </w:p>
        </w:tc>
        <w:tc>
          <w:tcPr>
            <w:tcW w:w="1049" w:type="dxa"/>
            <w:shd w:val="clear" w:color="auto" w:fill="auto"/>
            <w:noWrap/>
          </w:tcPr>
          <w:p w:rsidR="00AE2D82" w:rsidRDefault="00AE2D82" w:rsidP="007227B0">
            <w:pPr>
              <w:jc w:val="center"/>
              <w:rPr>
                <w:color w:val="000000"/>
              </w:rPr>
            </w:pPr>
            <w:r>
              <w:rPr>
                <w:color w:val="000000"/>
              </w:rPr>
              <w:t>10,3</w:t>
            </w:r>
          </w:p>
        </w:tc>
        <w:tc>
          <w:tcPr>
            <w:tcW w:w="1049" w:type="dxa"/>
            <w:shd w:val="clear" w:color="auto" w:fill="auto"/>
            <w:noWrap/>
          </w:tcPr>
          <w:p w:rsidR="00AE2D82" w:rsidRDefault="00AE2D82" w:rsidP="007227B0">
            <w:pPr>
              <w:jc w:val="center"/>
              <w:rPr>
                <w:color w:val="000000"/>
              </w:rPr>
            </w:pPr>
            <w:r>
              <w:rPr>
                <w:color w:val="000000"/>
              </w:rPr>
              <w:t>10,3</w:t>
            </w:r>
          </w:p>
        </w:tc>
      </w:tr>
      <w:tr w:rsidR="00AE2D82" w:rsidRPr="00C6278A" w:rsidTr="007227B0">
        <w:trPr>
          <w:cantSplit/>
        </w:trPr>
        <w:tc>
          <w:tcPr>
            <w:tcW w:w="5760" w:type="dxa"/>
            <w:shd w:val="clear" w:color="auto" w:fill="auto"/>
          </w:tcPr>
          <w:p w:rsidR="00AE2D82" w:rsidRPr="00C6278A" w:rsidRDefault="00AE2D82" w:rsidP="007227B0">
            <w:pPr>
              <w:jc w:val="both"/>
            </w:pPr>
          </w:p>
        </w:tc>
        <w:tc>
          <w:tcPr>
            <w:tcW w:w="1339" w:type="dxa"/>
            <w:shd w:val="clear" w:color="auto" w:fill="auto"/>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c>
          <w:tcPr>
            <w:tcW w:w="1049" w:type="dxa"/>
            <w:shd w:val="clear" w:color="auto" w:fill="auto"/>
            <w:noWrap/>
          </w:tcPr>
          <w:p w:rsidR="00AE2D82" w:rsidRPr="00C6278A" w:rsidRDefault="00AE2D82" w:rsidP="007227B0">
            <w:pPr>
              <w:jc w:val="center"/>
            </w:pPr>
          </w:p>
        </w:tc>
      </w:tr>
      <w:tr w:rsidR="00AE2D82" w:rsidRPr="00C6278A" w:rsidTr="007227B0">
        <w:trPr>
          <w:cantSplit/>
        </w:trPr>
        <w:tc>
          <w:tcPr>
            <w:tcW w:w="5760" w:type="dxa"/>
            <w:shd w:val="clear" w:color="auto" w:fill="auto"/>
          </w:tcPr>
          <w:p w:rsidR="00AE2D82" w:rsidRPr="00C6278A" w:rsidRDefault="00AE2D82" w:rsidP="007227B0">
            <w:pPr>
              <w:jc w:val="both"/>
            </w:pPr>
            <w:r w:rsidRPr="00C6278A">
              <w:t xml:space="preserve">Доля педагогических работников дошкольных образовательных организаций, которым </w:t>
            </w:r>
            <w:r w:rsidRPr="00C6278A">
              <w:br/>
              <w:t>при прохождении аттестации присвоена первая или высшая категория</w:t>
            </w:r>
          </w:p>
        </w:tc>
        <w:tc>
          <w:tcPr>
            <w:tcW w:w="1339" w:type="dxa"/>
            <w:shd w:val="clear" w:color="auto" w:fill="auto"/>
          </w:tcPr>
          <w:p w:rsidR="00AE2D82" w:rsidRPr="00C6278A" w:rsidRDefault="00AE2D82" w:rsidP="007227B0">
            <w:pPr>
              <w:jc w:val="center"/>
            </w:pPr>
            <w:r w:rsidRPr="00C6278A">
              <w:t>процентов</w:t>
            </w:r>
          </w:p>
        </w:tc>
        <w:tc>
          <w:tcPr>
            <w:tcW w:w="1049" w:type="dxa"/>
            <w:shd w:val="clear" w:color="auto" w:fill="auto"/>
            <w:noWrap/>
          </w:tcPr>
          <w:p w:rsidR="00AE2D82" w:rsidRPr="00745066" w:rsidRDefault="00AE2D82" w:rsidP="007227B0">
            <w:pPr>
              <w:jc w:val="center"/>
            </w:pPr>
            <w:r>
              <w:t>50,0</w:t>
            </w:r>
          </w:p>
        </w:tc>
        <w:tc>
          <w:tcPr>
            <w:tcW w:w="1049" w:type="dxa"/>
            <w:shd w:val="clear" w:color="auto" w:fill="auto"/>
            <w:noWrap/>
          </w:tcPr>
          <w:p w:rsidR="00AE2D82" w:rsidRPr="00745066" w:rsidRDefault="00AE2D82" w:rsidP="007227B0">
            <w:r>
              <w:t>52,5</w:t>
            </w:r>
          </w:p>
        </w:tc>
        <w:tc>
          <w:tcPr>
            <w:tcW w:w="1049" w:type="dxa"/>
            <w:shd w:val="clear" w:color="auto" w:fill="auto"/>
            <w:noWrap/>
          </w:tcPr>
          <w:p w:rsidR="00AE2D82" w:rsidRPr="00745066" w:rsidRDefault="00AE2D82" w:rsidP="007227B0">
            <w:pPr>
              <w:jc w:val="center"/>
            </w:pPr>
            <w:r>
              <w:t>54,0</w:t>
            </w:r>
          </w:p>
        </w:tc>
        <w:tc>
          <w:tcPr>
            <w:tcW w:w="1049" w:type="dxa"/>
            <w:shd w:val="clear" w:color="auto" w:fill="auto"/>
            <w:noWrap/>
          </w:tcPr>
          <w:p w:rsidR="00AE2D82" w:rsidRPr="00745066" w:rsidRDefault="00AE2D82" w:rsidP="007227B0">
            <w:pPr>
              <w:jc w:val="center"/>
            </w:pPr>
            <w:r>
              <w:t>56,0</w:t>
            </w:r>
          </w:p>
        </w:tc>
        <w:tc>
          <w:tcPr>
            <w:tcW w:w="1049" w:type="dxa"/>
            <w:shd w:val="clear" w:color="auto" w:fill="auto"/>
            <w:noWrap/>
          </w:tcPr>
          <w:p w:rsidR="00AE2D82" w:rsidRPr="00745066" w:rsidRDefault="00AE2D82" w:rsidP="007227B0">
            <w:pPr>
              <w:jc w:val="center"/>
            </w:pPr>
            <w:r>
              <w:t>58,0</w:t>
            </w:r>
          </w:p>
        </w:tc>
        <w:tc>
          <w:tcPr>
            <w:tcW w:w="1049" w:type="dxa"/>
            <w:shd w:val="clear" w:color="auto" w:fill="auto"/>
            <w:noWrap/>
          </w:tcPr>
          <w:p w:rsidR="00AE2D82" w:rsidRPr="00745066" w:rsidRDefault="00AE2D82" w:rsidP="007227B0">
            <w:pPr>
              <w:jc w:val="center"/>
            </w:pPr>
            <w:r>
              <w:t>60,0</w:t>
            </w:r>
          </w:p>
        </w:tc>
        <w:tc>
          <w:tcPr>
            <w:tcW w:w="1049" w:type="dxa"/>
            <w:shd w:val="clear" w:color="auto" w:fill="auto"/>
            <w:noWrap/>
          </w:tcPr>
          <w:p w:rsidR="00AE2D82" w:rsidRPr="00745066" w:rsidRDefault="00AE2D82" w:rsidP="007227B0">
            <w:pPr>
              <w:jc w:val="center"/>
            </w:pPr>
            <w:r>
              <w:t>61,0</w:t>
            </w:r>
          </w:p>
        </w:tc>
      </w:tr>
      <w:tr w:rsidR="00AE2D82" w:rsidRPr="00C6278A" w:rsidTr="007227B0">
        <w:trPr>
          <w:cantSplit/>
        </w:trPr>
        <w:tc>
          <w:tcPr>
            <w:tcW w:w="5760" w:type="dxa"/>
            <w:shd w:val="clear" w:color="auto" w:fill="auto"/>
          </w:tcPr>
          <w:p w:rsidR="00AE2D82" w:rsidRPr="00C6278A" w:rsidRDefault="00AE2D82" w:rsidP="007227B0">
            <w:pPr>
              <w:jc w:val="both"/>
            </w:pPr>
            <w:r w:rsidRPr="00C6278A">
              <w:lastRenderedPageBreak/>
              <w:t>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1339" w:type="dxa"/>
            <w:shd w:val="clear" w:color="auto" w:fill="auto"/>
          </w:tcPr>
          <w:p w:rsidR="00AE2D82" w:rsidRPr="00C6278A" w:rsidRDefault="00AE2D82" w:rsidP="007227B0">
            <w:pPr>
              <w:jc w:val="center"/>
            </w:pPr>
            <w:r w:rsidRPr="00C6278A">
              <w:t>процентов</w:t>
            </w:r>
          </w:p>
        </w:tc>
        <w:tc>
          <w:tcPr>
            <w:tcW w:w="1049" w:type="dxa"/>
            <w:shd w:val="clear" w:color="auto" w:fill="auto"/>
            <w:noWrap/>
          </w:tcPr>
          <w:p w:rsidR="00AE2D82" w:rsidRPr="002E0802" w:rsidRDefault="00AE2D82" w:rsidP="007227B0">
            <w:pPr>
              <w:jc w:val="center"/>
            </w:pPr>
            <w:r>
              <w:t>41,6</w:t>
            </w:r>
          </w:p>
        </w:tc>
        <w:tc>
          <w:tcPr>
            <w:tcW w:w="1049" w:type="dxa"/>
            <w:shd w:val="clear" w:color="auto" w:fill="auto"/>
            <w:noWrap/>
          </w:tcPr>
          <w:p w:rsidR="00AE2D82" w:rsidRPr="002E0802" w:rsidRDefault="00AE2D82" w:rsidP="007227B0">
            <w:pPr>
              <w:jc w:val="center"/>
            </w:pPr>
            <w:r>
              <w:t>40,0</w:t>
            </w:r>
          </w:p>
        </w:tc>
        <w:tc>
          <w:tcPr>
            <w:tcW w:w="1049" w:type="dxa"/>
            <w:shd w:val="clear" w:color="auto" w:fill="auto"/>
            <w:noWrap/>
          </w:tcPr>
          <w:p w:rsidR="00AE2D82" w:rsidRPr="002E0802" w:rsidRDefault="00AE2D82" w:rsidP="007227B0">
            <w:pPr>
              <w:jc w:val="center"/>
            </w:pPr>
            <w:r>
              <w:t>40,8</w:t>
            </w:r>
          </w:p>
        </w:tc>
        <w:tc>
          <w:tcPr>
            <w:tcW w:w="1049" w:type="dxa"/>
            <w:shd w:val="clear" w:color="auto" w:fill="auto"/>
            <w:noWrap/>
          </w:tcPr>
          <w:p w:rsidR="00AE2D82" w:rsidRPr="002E0802" w:rsidRDefault="00AE2D82" w:rsidP="007227B0">
            <w:pPr>
              <w:jc w:val="center"/>
            </w:pPr>
            <w:r>
              <w:t>40,8</w:t>
            </w:r>
          </w:p>
        </w:tc>
        <w:tc>
          <w:tcPr>
            <w:tcW w:w="1049" w:type="dxa"/>
            <w:shd w:val="clear" w:color="auto" w:fill="auto"/>
            <w:noWrap/>
          </w:tcPr>
          <w:p w:rsidR="00AE2D82" w:rsidRPr="002E0802" w:rsidRDefault="00AE2D82" w:rsidP="007227B0">
            <w:pPr>
              <w:jc w:val="center"/>
            </w:pPr>
            <w:r>
              <w:t>40,8</w:t>
            </w:r>
          </w:p>
        </w:tc>
        <w:tc>
          <w:tcPr>
            <w:tcW w:w="1049" w:type="dxa"/>
            <w:shd w:val="clear" w:color="auto" w:fill="auto"/>
            <w:noWrap/>
          </w:tcPr>
          <w:p w:rsidR="00AE2D82" w:rsidRPr="002E0802" w:rsidRDefault="00AE2D82" w:rsidP="007227B0">
            <w:pPr>
              <w:jc w:val="center"/>
            </w:pPr>
            <w:r>
              <w:t>40,8</w:t>
            </w:r>
          </w:p>
        </w:tc>
        <w:tc>
          <w:tcPr>
            <w:tcW w:w="1049" w:type="dxa"/>
            <w:shd w:val="clear" w:color="auto" w:fill="auto"/>
            <w:noWrap/>
          </w:tcPr>
          <w:p w:rsidR="00AE2D82" w:rsidRPr="002E0802" w:rsidRDefault="00AE2D82" w:rsidP="007227B0">
            <w:pPr>
              <w:jc w:val="center"/>
            </w:pPr>
            <w:r>
              <w:t>40,8</w:t>
            </w:r>
          </w:p>
        </w:tc>
      </w:tr>
    </w:tbl>
    <w:p w:rsidR="00AE2D82" w:rsidRPr="00C6278A" w:rsidRDefault="00AE2D82" w:rsidP="00AE2D82">
      <w:pPr>
        <w:autoSpaceDE w:val="0"/>
        <w:autoSpaceDN w:val="0"/>
        <w:adjustRightInd w:val="0"/>
        <w:jc w:val="center"/>
        <w:rPr>
          <w:color w:val="000000"/>
          <w:sz w:val="28"/>
          <w:szCs w:val="28"/>
        </w:rPr>
      </w:pPr>
    </w:p>
    <w:p w:rsidR="00AE2D82" w:rsidRPr="00C6278A" w:rsidRDefault="00AE2D82" w:rsidP="00AE2D82">
      <w:pPr>
        <w:autoSpaceDE w:val="0"/>
        <w:autoSpaceDN w:val="0"/>
        <w:adjustRightInd w:val="0"/>
        <w:jc w:val="center"/>
        <w:rPr>
          <w:color w:val="000000"/>
          <w:sz w:val="28"/>
          <w:szCs w:val="28"/>
        </w:rPr>
      </w:pPr>
      <w:r w:rsidRPr="00C6278A">
        <w:rPr>
          <w:color w:val="000000"/>
          <w:sz w:val="28"/>
          <w:szCs w:val="28"/>
        </w:rPr>
        <w:t xml:space="preserve">4. Мероприятия по повышению эффективности и качества услуг в </w:t>
      </w:r>
      <w:r>
        <w:rPr>
          <w:color w:val="000000"/>
          <w:sz w:val="28"/>
          <w:szCs w:val="28"/>
        </w:rPr>
        <w:t>сфере</w:t>
      </w:r>
      <w:r w:rsidRPr="00C6278A">
        <w:rPr>
          <w:color w:val="000000"/>
          <w:sz w:val="28"/>
          <w:szCs w:val="28"/>
        </w:rPr>
        <w:t xml:space="preserve"> дошкольного образования,</w:t>
      </w:r>
    </w:p>
    <w:p w:rsidR="00AE2D82" w:rsidRPr="00C6278A" w:rsidRDefault="00AE2D82" w:rsidP="00AE2D82">
      <w:pPr>
        <w:autoSpaceDE w:val="0"/>
        <w:autoSpaceDN w:val="0"/>
        <w:adjustRightInd w:val="0"/>
        <w:jc w:val="center"/>
        <w:rPr>
          <w:color w:val="000000"/>
          <w:sz w:val="28"/>
          <w:szCs w:val="28"/>
        </w:rPr>
      </w:pPr>
      <w:r w:rsidRPr="00C6278A">
        <w:rPr>
          <w:color w:val="000000"/>
          <w:sz w:val="28"/>
          <w:szCs w:val="28"/>
        </w:rPr>
        <w:t>соотнесенные с этапами перехода к эффективному контракту</w:t>
      </w:r>
    </w:p>
    <w:p w:rsidR="00AE2D82" w:rsidRPr="00C6278A" w:rsidRDefault="00AE2D82" w:rsidP="00AE2D82">
      <w:pPr>
        <w:autoSpaceDE w:val="0"/>
        <w:autoSpaceDN w:val="0"/>
        <w:adjustRightInd w:val="0"/>
        <w:jc w:val="center"/>
        <w:rPr>
          <w:color w:val="000000"/>
          <w:sz w:val="28"/>
          <w:szCs w:val="28"/>
        </w:rPr>
      </w:pPr>
    </w:p>
    <w:tbl>
      <w:tblPr>
        <w:tblW w:w="5000" w:type="pct"/>
        <w:tblBorders>
          <w:top w:val="single" w:sz="4" w:space="0" w:color="auto"/>
          <w:insideH w:val="single" w:sz="4" w:space="0" w:color="auto"/>
          <w:insideV w:val="single" w:sz="4" w:space="0" w:color="auto"/>
        </w:tblBorders>
        <w:tblLook w:val="01E0"/>
      </w:tblPr>
      <w:tblGrid>
        <w:gridCol w:w="548"/>
        <w:gridCol w:w="5285"/>
        <w:gridCol w:w="2735"/>
        <w:gridCol w:w="1723"/>
        <w:gridCol w:w="4211"/>
      </w:tblGrid>
      <w:tr w:rsidR="00AE2D82" w:rsidRPr="00C6278A" w:rsidTr="007227B0">
        <w:tc>
          <w:tcPr>
            <w:tcW w:w="189" w:type="pct"/>
            <w:shd w:val="clear" w:color="auto" w:fill="auto"/>
            <w:vAlign w:val="center"/>
          </w:tcPr>
          <w:p w:rsidR="00AE2D82" w:rsidRPr="00C6278A" w:rsidRDefault="00AE2D82" w:rsidP="007227B0">
            <w:pPr>
              <w:jc w:val="center"/>
            </w:pPr>
          </w:p>
        </w:tc>
        <w:tc>
          <w:tcPr>
            <w:tcW w:w="1822" w:type="pct"/>
            <w:shd w:val="clear" w:color="auto" w:fill="auto"/>
            <w:vAlign w:val="center"/>
          </w:tcPr>
          <w:p w:rsidR="00AE2D82" w:rsidRPr="00C6278A" w:rsidRDefault="00AE2D82" w:rsidP="007227B0">
            <w:pPr>
              <w:jc w:val="center"/>
            </w:pPr>
            <w:r w:rsidRPr="00C6278A">
              <w:t>Наименование мероприятия</w:t>
            </w:r>
          </w:p>
        </w:tc>
        <w:tc>
          <w:tcPr>
            <w:tcW w:w="943" w:type="pct"/>
            <w:shd w:val="clear" w:color="auto" w:fill="auto"/>
            <w:vAlign w:val="center"/>
          </w:tcPr>
          <w:p w:rsidR="00AE2D82" w:rsidRPr="00C6278A" w:rsidRDefault="00AE2D82" w:rsidP="007227B0">
            <w:pPr>
              <w:jc w:val="center"/>
            </w:pPr>
            <w:r w:rsidRPr="00C6278A">
              <w:t>Ответственные исполнители</w:t>
            </w:r>
          </w:p>
        </w:tc>
        <w:tc>
          <w:tcPr>
            <w:tcW w:w="594" w:type="pct"/>
            <w:shd w:val="clear" w:color="auto" w:fill="auto"/>
            <w:vAlign w:val="center"/>
          </w:tcPr>
          <w:p w:rsidR="00AE2D82" w:rsidRPr="00C6278A" w:rsidRDefault="00AE2D82" w:rsidP="007227B0">
            <w:pPr>
              <w:jc w:val="center"/>
            </w:pPr>
            <w:r w:rsidRPr="00C6278A">
              <w:t>Сроки реализации</w:t>
            </w:r>
          </w:p>
        </w:tc>
        <w:tc>
          <w:tcPr>
            <w:tcW w:w="1452" w:type="pct"/>
            <w:shd w:val="clear" w:color="auto" w:fill="auto"/>
            <w:vAlign w:val="center"/>
          </w:tcPr>
          <w:p w:rsidR="00AE2D82" w:rsidRPr="00C6278A" w:rsidRDefault="00AE2D82" w:rsidP="007227B0">
            <w:pPr>
              <w:jc w:val="center"/>
            </w:pPr>
            <w:r w:rsidRPr="00C6278A">
              <w:t>Показатели</w:t>
            </w:r>
          </w:p>
        </w:tc>
      </w:tr>
    </w:tbl>
    <w:p w:rsidR="00AE2D82" w:rsidRPr="00C6278A" w:rsidRDefault="00AE2D82" w:rsidP="00AE2D82">
      <w:pPr>
        <w:spacing w:line="120" w:lineRule="auto"/>
        <w:rPr>
          <w:sz w:val="2"/>
          <w:szCs w:val="2"/>
        </w:rPr>
      </w:pPr>
    </w:p>
    <w:tbl>
      <w:tblPr>
        <w:tblW w:w="5000" w:type="pct"/>
        <w:tblLook w:val="01E0"/>
      </w:tblPr>
      <w:tblGrid>
        <w:gridCol w:w="548"/>
        <w:gridCol w:w="5285"/>
        <w:gridCol w:w="2732"/>
        <w:gridCol w:w="1726"/>
        <w:gridCol w:w="4211"/>
      </w:tblGrid>
      <w:tr w:rsidR="00AE2D82" w:rsidRPr="00C6278A" w:rsidTr="007227B0">
        <w:trPr>
          <w:tblHeader/>
        </w:trPr>
        <w:tc>
          <w:tcPr>
            <w:tcW w:w="189" w:type="pct"/>
            <w:tcBorders>
              <w:top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3</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4</w:t>
            </w:r>
          </w:p>
        </w:tc>
        <w:tc>
          <w:tcPr>
            <w:tcW w:w="1452" w:type="pct"/>
            <w:tcBorders>
              <w:top w:val="single" w:sz="4" w:space="0" w:color="auto"/>
              <w:left w:val="single" w:sz="4" w:space="0" w:color="auto"/>
              <w:bottom w:val="single" w:sz="4" w:space="0" w:color="auto"/>
            </w:tcBorders>
            <w:shd w:val="clear" w:color="auto" w:fill="auto"/>
          </w:tcPr>
          <w:p w:rsidR="00AE2D82" w:rsidRPr="00C6278A" w:rsidRDefault="00AE2D82" w:rsidP="007227B0">
            <w:pPr>
              <w:jc w:val="center"/>
            </w:pPr>
            <w:r w:rsidRPr="00C6278A">
              <w:t>5</w:t>
            </w:r>
          </w:p>
        </w:tc>
      </w:tr>
      <w:tr w:rsidR="00AE2D82" w:rsidRPr="00C6278A" w:rsidTr="007227B0">
        <w:trPr>
          <w:tblHeader/>
        </w:trPr>
        <w:tc>
          <w:tcPr>
            <w:tcW w:w="189" w:type="pct"/>
            <w:tcBorders>
              <w:top w:val="single" w:sz="4" w:space="0" w:color="auto"/>
            </w:tcBorders>
            <w:shd w:val="clear" w:color="auto" w:fill="auto"/>
          </w:tcPr>
          <w:p w:rsidR="00AE2D82" w:rsidRPr="00C6278A" w:rsidRDefault="00AE2D82" w:rsidP="007227B0">
            <w:pPr>
              <w:jc w:val="center"/>
            </w:pPr>
          </w:p>
        </w:tc>
        <w:tc>
          <w:tcPr>
            <w:tcW w:w="1822" w:type="pct"/>
            <w:tcBorders>
              <w:top w:val="single" w:sz="4" w:space="0" w:color="auto"/>
            </w:tcBorders>
            <w:shd w:val="clear" w:color="auto" w:fill="auto"/>
          </w:tcPr>
          <w:p w:rsidR="00AE2D82" w:rsidRPr="00C6278A" w:rsidRDefault="00AE2D82" w:rsidP="007227B0">
            <w:pPr>
              <w:jc w:val="center"/>
            </w:pPr>
          </w:p>
        </w:tc>
        <w:tc>
          <w:tcPr>
            <w:tcW w:w="942" w:type="pct"/>
            <w:tcBorders>
              <w:top w:val="single" w:sz="4" w:space="0" w:color="auto"/>
            </w:tcBorders>
            <w:shd w:val="clear" w:color="auto" w:fill="auto"/>
          </w:tcPr>
          <w:p w:rsidR="00AE2D82" w:rsidRPr="00C6278A" w:rsidRDefault="00AE2D82" w:rsidP="007227B0">
            <w:pPr>
              <w:jc w:val="center"/>
            </w:pPr>
          </w:p>
        </w:tc>
        <w:tc>
          <w:tcPr>
            <w:tcW w:w="595" w:type="pct"/>
            <w:tcBorders>
              <w:top w:val="single" w:sz="4" w:space="0" w:color="auto"/>
            </w:tcBorders>
            <w:shd w:val="clear" w:color="auto" w:fill="auto"/>
          </w:tcPr>
          <w:p w:rsidR="00AE2D82" w:rsidRPr="00C6278A" w:rsidRDefault="00AE2D82" w:rsidP="007227B0">
            <w:pPr>
              <w:jc w:val="center"/>
            </w:pPr>
          </w:p>
        </w:tc>
        <w:tc>
          <w:tcPr>
            <w:tcW w:w="1452" w:type="pct"/>
            <w:tcBorders>
              <w:top w:val="single" w:sz="4" w:space="0" w:color="auto"/>
            </w:tcBorders>
            <w:shd w:val="clear" w:color="auto" w:fill="auto"/>
          </w:tcPr>
          <w:p w:rsidR="00AE2D82" w:rsidRPr="00C6278A" w:rsidRDefault="00AE2D82" w:rsidP="007227B0">
            <w:pPr>
              <w:jc w:val="center"/>
            </w:pPr>
          </w:p>
        </w:tc>
      </w:tr>
      <w:tr w:rsidR="00AE2D82" w:rsidRPr="00C6278A" w:rsidTr="007227B0">
        <w:tc>
          <w:tcPr>
            <w:tcW w:w="5000" w:type="pct"/>
            <w:gridSpan w:val="5"/>
            <w:shd w:val="clear" w:color="auto" w:fill="auto"/>
          </w:tcPr>
          <w:p w:rsidR="00AE2D82" w:rsidRPr="006B32D9" w:rsidRDefault="00AE2D82" w:rsidP="007227B0">
            <w:pPr>
              <w:jc w:val="center"/>
              <w:rPr>
                <w:b/>
                <w:color w:val="000000"/>
              </w:rPr>
            </w:pPr>
            <w:r w:rsidRPr="006B32D9">
              <w:rPr>
                <w:b/>
              </w:rPr>
              <w:t>Обеспечение доступности дошкольного образования</w:t>
            </w:r>
          </w:p>
          <w:p w:rsidR="00AE2D82" w:rsidRPr="00C6278A" w:rsidRDefault="00AE2D82" w:rsidP="007227B0">
            <w:pPr>
              <w:jc w:val="center"/>
              <w:rPr>
                <w:sz w:val="20"/>
                <w:szCs w:val="20"/>
              </w:rPr>
            </w:pPr>
          </w:p>
        </w:tc>
      </w:tr>
      <w:tr w:rsidR="00AE2D82" w:rsidRPr="00C6278A" w:rsidTr="007227B0">
        <w:trPr>
          <w:trHeight w:val="2842"/>
        </w:trPr>
        <w:tc>
          <w:tcPr>
            <w:tcW w:w="189" w:type="pct"/>
            <w:shd w:val="clear" w:color="auto" w:fill="auto"/>
          </w:tcPr>
          <w:p w:rsidR="00AE2D82" w:rsidRPr="00C6278A" w:rsidRDefault="00AE2D82" w:rsidP="007227B0">
            <w:r w:rsidRPr="00C6278A">
              <w:t>1.</w:t>
            </w:r>
          </w:p>
        </w:tc>
        <w:tc>
          <w:tcPr>
            <w:tcW w:w="1822" w:type="pct"/>
            <w:shd w:val="clear" w:color="auto" w:fill="auto"/>
          </w:tcPr>
          <w:p w:rsidR="00AE2D82" w:rsidRPr="00C6278A" w:rsidRDefault="00AE2D82" w:rsidP="007227B0">
            <w:pPr>
              <w:spacing w:line="240" w:lineRule="atLeast"/>
              <w:jc w:val="both"/>
            </w:pPr>
            <w:r w:rsidRPr="00C6278A">
              <w:t xml:space="preserve">Создание дополнительных мест </w:t>
            </w:r>
            <w:r w:rsidRPr="00C6278A">
              <w:br/>
              <w:t xml:space="preserve">в образовательных организациях </w:t>
            </w:r>
            <w:r>
              <w:t>Сернурского муниципального района</w:t>
            </w:r>
            <w:r w:rsidRPr="00C6278A">
              <w:t xml:space="preserve">, а также вариативных форм дошкольного образования </w:t>
            </w:r>
          </w:p>
          <w:p w:rsidR="00AE2D82" w:rsidRPr="00C6278A" w:rsidRDefault="00AE2D82" w:rsidP="007227B0">
            <w:pPr>
              <w:spacing w:line="240" w:lineRule="atLeast"/>
            </w:pPr>
            <w:r w:rsidRPr="00C6278A">
              <w:t>в том числе:</w:t>
            </w:r>
          </w:p>
          <w:p w:rsidR="00AE2D82" w:rsidRPr="00C6278A" w:rsidRDefault="00AE2D82" w:rsidP="007227B0">
            <w:pPr>
              <w:spacing w:line="240" w:lineRule="atLeast"/>
            </w:pPr>
          </w:p>
        </w:tc>
        <w:tc>
          <w:tcPr>
            <w:tcW w:w="942" w:type="pc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7227B0">
            <w:pPr>
              <w:spacing w:line="240" w:lineRule="atLeast"/>
              <w:jc w:val="center"/>
            </w:pPr>
            <w:r w:rsidRPr="00C6278A">
              <w:t>Республики Марий Эл</w:t>
            </w:r>
            <w:r>
              <w:t>;</w:t>
            </w:r>
            <w:r w:rsidRPr="00C6278A">
              <w:t xml:space="preserve"> (по согласованию)</w:t>
            </w: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pPr>
              <w:jc w:val="both"/>
            </w:pPr>
            <w:r w:rsidRPr="00C6278A">
              <w:t xml:space="preserve">отношение численности детей </w:t>
            </w:r>
            <w:r w:rsidRPr="00C6278A">
              <w:br/>
              <w:t xml:space="preserve">в возрасте от 3 до 7 лет, получающих дошкольное образование в текущем году, к сумме численности детей </w:t>
            </w:r>
            <w:r w:rsidRPr="00C6278A">
              <w:br/>
              <w:t>в возрасте от 3 до 7 лет, получающих дошкольное образование в текущем году</w:t>
            </w:r>
            <w:r>
              <w:t>,</w:t>
            </w:r>
            <w:r w:rsidRPr="00C6278A">
              <w:t xml:space="preserve"> и численности детей в возрасте </w:t>
            </w:r>
            <w:r w:rsidRPr="00C6278A">
              <w:br/>
              <w:t>от 3 до 7 лет, находящихся в очереди на получение в текущем году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spacing w:line="240" w:lineRule="atLeast"/>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spacing w:line="240" w:lineRule="atLeast"/>
              <w:jc w:val="both"/>
            </w:pPr>
            <w:r w:rsidRPr="00C6278A">
              <w:t xml:space="preserve">создание дополнительных мест для детей дошкольного возраста посредством </w:t>
            </w:r>
            <w:r w:rsidRPr="00C6278A">
              <w:lastRenderedPageBreak/>
              <w:t>строительства и реконструкции зданий, запланированных к вводу по ликвидации очередности в дошкольные образо</w:t>
            </w:r>
            <w:r>
              <w:t xml:space="preserve">вательные организации; иных </w:t>
            </w:r>
            <w:r w:rsidRPr="00C6278A">
              <w:t>форм</w:t>
            </w:r>
            <w:r>
              <w:t xml:space="preserve"> создания мест</w:t>
            </w: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spacing w:line="240" w:lineRule="atLeast"/>
              <w:rPr>
                <w:lang w:val="en-US"/>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t>2.</w:t>
            </w:r>
          </w:p>
        </w:tc>
        <w:tc>
          <w:tcPr>
            <w:tcW w:w="1822" w:type="pct"/>
            <w:shd w:val="clear" w:color="auto" w:fill="auto"/>
          </w:tcPr>
          <w:p w:rsidR="00AE2D82" w:rsidRPr="00C6278A" w:rsidRDefault="00AE2D82" w:rsidP="007227B0">
            <w:pPr>
              <w:autoSpaceDE w:val="0"/>
              <w:autoSpaceDN w:val="0"/>
              <w:adjustRightInd w:val="0"/>
              <w:jc w:val="both"/>
              <w:rPr>
                <w:color w:val="000000"/>
                <w:lang w:eastAsia="en-US"/>
              </w:rPr>
            </w:pPr>
            <w:r w:rsidRPr="00C6278A">
              <w:rPr>
                <w:color w:val="000000"/>
                <w:lang w:eastAsia="en-US"/>
              </w:rPr>
              <w:t>Создание условий для развития негосударственного сектора дошкольного образования</w:t>
            </w:r>
          </w:p>
          <w:p w:rsidR="00AE2D82" w:rsidRPr="00C6278A" w:rsidRDefault="00AE2D82" w:rsidP="007227B0">
            <w:pPr>
              <w:autoSpaceDE w:val="0"/>
              <w:autoSpaceDN w:val="0"/>
              <w:adjustRightInd w:val="0"/>
              <w:rPr>
                <w:color w:val="000000"/>
              </w:rPr>
            </w:pPr>
            <w:r w:rsidRPr="00C6278A">
              <w:rPr>
                <w:color w:val="000000"/>
                <w:lang w:eastAsia="en-US"/>
              </w:rPr>
              <w:t>в том числе:</w:t>
            </w:r>
          </w:p>
        </w:tc>
        <w:tc>
          <w:tcPr>
            <w:tcW w:w="942" w:type="pct"/>
            <w:vMerge w:val="restar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МО «Сернурский муниципальный район»</w:t>
            </w: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vMerge w:val="restart"/>
            <w:shd w:val="clear" w:color="auto" w:fill="auto"/>
          </w:tcPr>
          <w:p w:rsidR="00AE2D82" w:rsidRPr="00C6278A" w:rsidRDefault="00AE2D82" w:rsidP="007227B0">
            <w:pPr>
              <w:jc w:val="both"/>
            </w:pPr>
            <w:r w:rsidRPr="00C6278A">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vMerge/>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t>оказа</w:t>
            </w:r>
            <w:r w:rsidRPr="00C6278A">
              <w:rPr>
                <w:color w:val="000000"/>
              </w:rPr>
              <w:t xml:space="preserve">ние консультативно-методической помощи индивидуальным предпринимателям </w:t>
            </w:r>
            <w:r w:rsidRPr="00C6278A">
              <w:rPr>
                <w:color w:val="000000"/>
              </w:rPr>
              <w:br/>
              <w:t xml:space="preserve">по подготовке пакета документов для получения лицензии на образовательную деятельность </w:t>
            </w:r>
            <w:r w:rsidRPr="00C6278A">
              <w:rPr>
                <w:color w:val="000000"/>
              </w:rPr>
              <w:br/>
              <w:t>в сфере дошкольного образования</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vMerge/>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t>3.</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Учет детей, нуждающихся в предоставлении места в образовательных организациях, реализующих образовательную программу дошкольного образования, в электронном виде</w:t>
            </w:r>
          </w:p>
          <w:p w:rsidR="00AE2D82" w:rsidRPr="00C6278A" w:rsidRDefault="00AE2D82" w:rsidP="007227B0">
            <w:pPr>
              <w:autoSpaceDE w:val="0"/>
              <w:autoSpaceDN w:val="0"/>
              <w:adjustRightInd w:val="0"/>
              <w:rPr>
                <w:color w:val="000000"/>
              </w:rPr>
            </w:pPr>
          </w:p>
        </w:tc>
        <w:tc>
          <w:tcPr>
            <w:tcW w:w="942" w:type="pc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7227B0">
            <w:pPr>
              <w:spacing w:line="240" w:lineRule="atLeast"/>
              <w:jc w:val="center"/>
            </w:pPr>
            <w:r w:rsidRPr="00C6278A">
              <w:t>Республики Марий Эл</w:t>
            </w:r>
            <w:r>
              <w:t>;</w:t>
            </w:r>
            <w:r w:rsidRPr="00C6278A">
              <w:t xml:space="preserve"> (по согласованию)</w:t>
            </w: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shd w:val="clear" w:color="auto" w:fill="auto"/>
          </w:tcPr>
          <w:p w:rsidR="00AE2D82" w:rsidRPr="00C6278A" w:rsidRDefault="00AE2D82" w:rsidP="007227B0">
            <w:pPr>
              <w:rPr>
                <w:color w:val="000000"/>
              </w:rPr>
            </w:pP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t>4.</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Мониторинг и анализ предписаний надзорных органов с целью обеспечения минимизации </w:t>
            </w:r>
            <w:r w:rsidRPr="00C6278A">
              <w:rPr>
                <w:color w:val="000000"/>
              </w:rPr>
              <w:lastRenderedPageBreak/>
              <w:t xml:space="preserve">регулирующих требований к организации дошкольного образования при сохранении качества услуг и безопасности условий </w:t>
            </w:r>
            <w:r w:rsidRPr="00C6278A">
              <w:rPr>
                <w:color w:val="000000"/>
              </w:rPr>
              <w:br/>
              <w:t>их предоставления</w:t>
            </w:r>
          </w:p>
        </w:tc>
        <w:tc>
          <w:tcPr>
            <w:tcW w:w="942" w:type="pct"/>
            <w:shd w:val="clear" w:color="auto" w:fill="auto"/>
          </w:tcPr>
          <w:p w:rsidR="00AE2D82" w:rsidRDefault="00AE2D82" w:rsidP="007227B0">
            <w:pPr>
              <w:spacing w:line="240" w:lineRule="atLeast"/>
              <w:jc w:val="center"/>
            </w:pPr>
            <w:r>
              <w:lastRenderedPageBreak/>
              <w:t xml:space="preserve">МУ «Отдел образования и по делам </w:t>
            </w:r>
            <w:r>
              <w:lastRenderedPageBreak/>
              <w:t xml:space="preserve">молодежи администрации </w:t>
            </w:r>
          </w:p>
          <w:p w:rsidR="00AE2D82" w:rsidRPr="00C6278A" w:rsidRDefault="00AE2D82" w:rsidP="007227B0">
            <w:pPr>
              <w:spacing w:line="240" w:lineRule="atLeast"/>
              <w:jc w:val="center"/>
            </w:pPr>
            <w:r>
              <w:t>МО «Сернурский муниципальный район»</w:t>
            </w:r>
          </w:p>
        </w:tc>
        <w:tc>
          <w:tcPr>
            <w:tcW w:w="595" w:type="pct"/>
            <w:shd w:val="clear" w:color="auto" w:fill="auto"/>
          </w:tcPr>
          <w:p w:rsidR="00AE2D82" w:rsidRPr="00C6278A" w:rsidRDefault="00AE2D82" w:rsidP="007227B0">
            <w:pPr>
              <w:spacing w:line="240" w:lineRule="atLeast"/>
              <w:jc w:val="center"/>
            </w:pPr>
            <w:r w:rsidRPr="00C6278A">
              <w:lastRenderedPageBreak/>
              <w:t>2014 - 2018 гг.</w:t>
            </w:r>
          </w:p>
        </w:tc>
        <w:tc>
          <w:tcPr>
            <w:tcW w:w="1452" w:type="pct"/>
            <w:shd w:val="clear" w:color="auto" w:fill="auto"/>
          </w:tcPr>
          <w:p w:rsidR="00AE2D82" w:rsidRPr="00C6278A" w:rsidRDefault="00AE2D82" w:rsidP="007227B0">
            <w:pPr>
              <w:jc w:val="both"/>
            </w:pPr>
            <w:r w:rsidRPr="00C6278A">
              <w:t xml:space="preserve">отношение численности детей </w:t>
            </w:r>
            <w:r w:rsidRPr="00C6278A">
              <w:br/>
              <w:t xml:space="preserve">в возрасте от 3 до 7 лет, получающих </w:t>
            </w:r>
            <w:r w:rsidRPr="00C6278A">
              <w:lastRenderedPageBreak/>
              <w:t xml:space="preserve">дошкольное образование в текущем году, к сумме численности детей </w:t>
            </w:r>
            <w:r w:rsidRPr="00C6278A">
              <w:br/>
              <w:t>в возрасте от 3 до 7 лет, получающих дошкольное образование в текущем году</w:t>
            </w:r>
            <w:r>
              <w:t>,</w:t>
            </w:r>
            <w:r w:rsidRPr="00C6278A">
              <w:t xml:space="preserve"> и численности детей в возрасте </w:t>
            </w:r>
            <w:r w:rsidRPr="00C6278A">
              <w:br/>
              <w:t>от 3 до 7 лет, находящихся в очереди на получение в текущем году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5000" w:type="pct"/>
            <w:gridSpan w:val="5"/>
            <w:shd w:val="clear" w:color="auto" w:fill="auto"/>
          </w:tcPr>
          <w:p w:rsidR="00AE2D82" w:rsidRPr="00CF60F0" w:rsidRDefault="00AE2D82" w:rsidP="007227B0">
            <w:pPr>
              <w:jc w:val="center"/>
              <w:rPr>
                <w:b/>
              </w:rPr>
            </w:pPr>
            <w:r w:rsidRPr="00CF60F0">
              <w:rPr>
                <w:b/>
              </w:rPr>
              <w:t>Обеспечение высокого качества услуг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t>5.</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Внедрение федерального государственного образовательного стандарта дошкольного образования</w:t>
            </w:r>
          </w:p>
          <w:p w:rsidR="00AE2D82" w:rsidRPr="00C6278A" w:rsidRDefault="00AE2D82" w:rsidP="007227B0">
            <w:pPr>
              <w:autoSpaceDE w:val="0"/>
              <w:autoSpaceDN w:val="0"/>
              <w:adjustRightInd w:val="0"/>
              <w:rPr>
                <w:color w:val="000000"/>
              </w:rPr>
            </w:pPr>
            <w:r w:rsidRPr="00C6278A">
              <w:rPr>
                <w:color w:val="000000"/>
              </w:rPr>
              <w:t>в том числе:</w:t>
            </w:r>
          </w:p>
        </w:tc>
        <w:tc>
          <w:tcPr>
            <w:tcW w:w="942" w:type="pct"/>
            <w:vMerge w:val="restar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дошкольные образовательные организации, </w:t>
            </w:r>
            <w:r w:rsidRPr="00C6278A">
              <w:t>Минобрнауки</w:t>
            </w:r>
          </w:p>
          <w:p w:rsidR="00AE2D82" w:rsidRPr="00C6278A" w:rsidRDefault="00AE2D82" w:rsidP="007227B0">
            <w:pPr>
              <w:spacing w:line="240" w:lineRule="atLeast"/>
              <w:jc w:val="center"/>
            </w:pPr>
            <w:r w:rsidRPr="00C6278A">
              <w:t>Республики Марий Эл</w:t>
            </w:r>
            <w:r>
              <w:t>;</w:t>
            </w:r>
            <w:r w:rsidRPr="00C6278A">
              <w:t xml:space="preserve"> (по согласованию)</w:t>
            </w:r>
          </w:p>
        </w:tc>
        <w:tc>
          <w:tcPr>
            <w:tcW w:w="595" w:type="pct"/>
            <w:shd w:val="clear" w:color="auto" w:fill="auto"/>
          </w:tcPr>
          <w:p w:rsidR="00AE2D82" w:rsidRPr="00C6278A" w:rsidRDefault="00AE2D82" w:rsidP="007227B0">
            <w:pPr>
              <w:spacing w:line="240" w:lineRule="atLeast"/>
              <w:ind w:left="-150" w:right="-109"/>
              <w:jc w:val="center"/>
            </w:pPr>
            <w:r w:rsidRPr="00C6278A">
              <w:t>2014 - 2018 гг.</w:t>
            </w:r>
          </w:p>
        </w:tc>
        <w:tc>
          <w:tcPr>
            <w:tcW w:w="1452" w:type="pct"/>
            <w:vMerge w:val="restart"/>
            <w:shd w:val="clear" w:color="auto" w:fill="auto"/>
          </w:tcPr>
          <w:p w:rsidR="00AE2D82" w:rsidRPr="00C6278A" w:rsidRDefault="00AE2D82" w:rsidP="007227B0">
            <w:pPr>
              <w:jc w:val="both"/>
            </w:pPr>
            <w:r w:rsidRPr="00C6278A">
              <w:t xml:space="preserve">удельный вес численности воспитанников дошкольных образовательных организаций </w:t>
            </w:r>
            <w:r w:rsidRPr="00C6278A">
              <w:br/>
              <w:t>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vMerge/>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разработка и утверждение нормативных правовых актов, обеспечивающих введение </w:t>
            </w:r>
            <w:r w:rsidRPr="00C6278A">
              <w:rPr>
                <w:color w:val="000000"/>
              </w:rPr>
              <w:br/>
              <w:t>и реализацию федерального государственного образовательного стандарта дошкольного образования</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r w:rsidRPr="00C6278A">
              <w:t>2014 год</w:t>
            </w:r>
          </w:p>
        </w:tc>
        <w:tc>
          <w:tcPr>
            <w:tcW w:w="1452" w:type="pct"/>
            <w:vMerge/>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разработка основных образовательных программ дошкольного образования в соответствии </w:t>
            </w:r>
            <w:r w:rsidRPr="00C6278A">
              <w:rPr>
                <w:color w:val="000000"/>
              </w:rPr>
              <w:br/>
              <w:t>с федеральным государственным образовательным стандартом дошкольного образования</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r w:rsidRPr="00C6278A">
              <w:t>2014 - 2015 гг.</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pPr>
              <w:rPr>
                <w:szCs w:val="28"/>
              </w:rPr>
            </w:pPr>
          </w:p>
        </w:tc>
      </w:tr>
      <w:tr w:rsidR="00AE2D82" w:rsidRPr="00C6278A" w:rsidTr="007227B0">
        <w:trPr>
          <w:trHeight w:val="80"/>
        </w:trPr>
        <w:tc>
          <w:tcPr>
            <w:tcW w:w="189" w:type="pct"/>
            <w:shd w:val="clear" w:color="auto" w:fill="auto"/>
          </w:tcPr>
          <w:p w:rsidR="00AE2D82" w:rsidRPr="00C6278A" w:rsidRDefault="00AE2D82" w:rsidP="007227B0">
            <w:r w:rsidRPr="00C6278A">
              <w:t>6.</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Оптимизация расходов на оплату труда </w:t>
            </w:r>
            <w:r w:rsidRPr="00C6278A">
              <w:rPr>
                <w:color w:val="000000"/>
              </w:rPr>
              <w:lastRenderedPageBreak/>
              <w:t>вспомогательного, административно-управленческого персонала. 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оплаты труда организации не более 40 процентов</w:t>
            </w:r>
          </w:p>
        </w:tc>
        <w:tc>
          <w:tcPr>
            <w:tcW w:w="942" w:type="pct"/>
            <w:shd w:val="clear" w:color="auto" w:fill="auto"/>
          </w:tcPr>
          <w:p w:rsidR="00AE2D82" w:rsidRDefault="00AE2D82" w:rsidP="007227B0">
            <w:pPr>
              <w:spacing w:line="240" w:lineRule="atLeast"/>
              <w:jc w:val="center"/>
            </w:pPr>
            <w:r>
              <w:lastRenderedPageBreak/>
              <w:t xml:space="preserve">МУ «Отдел </w:t>
            </w:r>
            <w:r>
              <w:lastRenderedPageBreak/>
              <w:t xml:space="preserve">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7227B0">
            <w:pPr>
              <w:spacing w:line="240" w:lineRule="atLeast"/>
              <w:jc w:val="center"/>
            </w:pPr>
            <w:r w:rsidRPr="00C6278A">
              <w:t>Республики Марий Эл</w:t>
            </w:r>
            <w:r>
              <w:t>;</w:t>
            </w:r>
            <w:r w:rsidRPr="00C6278A">
              <w:t xml:space="preserve"> (по согласованию)</w:t>
            </w:r>
          </w:p>
        </w:tc>
        <w:tc>
          <w:tcPr>
            <w:tcW w:w="595" w:type="pct"/>
            <w:shd w:val="clear" w:color="auto" w:fill="auto"/>
          </w:tcPr>
          <w:p w:rsidR="00AE2D82" w:rsidRPr="00C6278A" w:rsidRDefault="00AE2D82" w:rsidP="007227B0">
            <w:pPr>
              <w:spacing w:line="240" w:lineRule="atLeast"/>
              <w:jc w:val="center"/>
            </w:pPr>
            <w:r w:rsidRPr="00C6278A">
              <w:lastRenderedPageBreak/>
              <w:t>2014 - 2018 гг.</w:t>
            </w:r>
          </w:p>
        </w:tc>
        <w:tc>
          <w:tcPr>
            <w:tcW w:w="1452" w:type="pct"/>
            <w:shd w:val="clear" w:color="auto" w:fill="auto"/>
          </w:tcPr>
          <w:p w:rsidR="00AE2D82" w:rsidRPr="00C6278A" w:rsidRDefault="00AE2D82" w:rsidP="007227B0">
            <w:pPr>
              <w:jc w:val="both"/>
              <w:rPr>
                <w:szCs w:val="28"/>
              </w:rPr>
            </w:pPr>
            <w:r w:rsidRPr="00C6278A">
              <w:t xml:space="preserve">отношение средней заработной платы </w:t>
            </w:r>
            <w:r w:rsidRPr="00C6278A">
              <w:lastRenderedPageBreak/>
              <w:t xml:space="preserve">педагогических работников дошкольных образовательных организаций к средней заработной плате в сфере общего образования </w:t>
            </w:r>
            <w:r w:rsidRPr="00C6278A">
              <w:br/>
              <w:t xml:space="preserve">по </w:t>
            </w:r>
            <w:r>
              <w:t>МО «Сернурский муниципальный район»</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pPr>
              <w:rPr>
                <w:szCs w:val="28"/>
              </w:rPr>
            </w:pPr>
          </w:p>
        </w:tc>
      </w:tr>
      <w:tr w:rsidR="00AE2D82" w:rsidRPr="00C6278A" w:rsidTr="007227B0">
        <w:trPr>
          <w:trHeight w:val="80"/>
        </w:trPr>
        <w:tc>
          <w:tcPr>
            <w:tcW w:w="189" w:type="pct"/>
            <w:shd w:val="clear" w:color="auto" w:fill="auto"/>
          </w:tcPr>
          <w:p w:rsidR="00AE2D82" w:rsidRPr="00C6278A" w:rsidRDefault="00AE2D82" w:rsidP="007227B0">
            <w:r w:rsidRPr="00C6278A">
              <w:t>7.</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942" w:type="pc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AE2D82">
            <w:pPr>
              <w:spacing w:line="240" w:lineRule="atLeast"/>
              <w:jc w:val="center"/>
            </w:pPr>
            <w:r w:rsidRPr="00C6278A">
              <w:t>Республики Марий Эл</w:t>
            </w:r>
            <w:r>
              <w:t>;</w:t>
            </w:r>
            <w:r w:rsidRPr="00C6278A">
              <w:t xml:space="preserve"> (по согласованию)</w:t>
            </w:r>
            <w:r>
              <w:t>, дошкольные образовательные организации</w:t>
            </w:r>
          </w:p>
        </w:tc>
        <w:tc>
          <w:tcPr>
            <w:tcW w:w="595" w:type="pct"/>
            <w:shd w:val="clear" w:color="auto" w:fill="auto"/>
          </w:tcPr>
          <w:p w:rsidR="00AE2D82" w:rsidRPr="00C6278A" w:rsidRDefault="00AE2D82" w:rsidP="007227B0">
            <w:pPr>
              <w:spacing w:line="240" w:lineRule="atLeast"/>
              <w:jc w:val="center"/>
            </w:pPr>
            <w:r w:rsidRPr="00C6278A">
              <w:t>2014 - 2018 гг.</w:t>
            </w:r>
          </w:p>
        </w:tc>
        <w:tc>
          <w:tcPr>
            <w:tcW w:w="1452" w:type="pct"/>
            <w:shd w:val="clear" w:color="auto" w:fill="auto"/>
          </w:tcPr>
          <w:p w:rsidR="00AE2D82" w:rsidRPr="00C6278A" w:rsidRDefault="00AE2D82" w:rsidP="007227B0">
            <w:pPr>
              <w:jc w:val="both"/>
              <w:rPr>
                <w:szCs w:val="28"/>
              </w:rPr>
            </w:pPr>
            <w:r w:rsidRPr="00C6278A">
              <w:t xml:space="preserve">число воспитанников дошкольных образовательных организаций </w:t>
            </w:r>
            <w:r w:rsidRPr="00C6278A">
              <w:br/>
              <w:t>в расчете на 1 педагогического работника</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pPr>
              <w:rPr>
                <w:szCs w:val="28"/>
              </w:rPr>
            </w:pPr>
          </w:p>
        </w:tc>
      </w:tr>
      <w:tr w:rsidR="00AE2D82" w:rsidRPr="00C6278A" w:rsidTr="007227B0">
        <w:trPr>
          <w:trHeight w:val="80"/>
        </w:trPr>
        <w:tc>
          <w:tcPr>
            <w:tcW w:w="189" w:type="pct"/>
            <w:shd w:val="clear" w:color="auto" w:fill="auto"/>
          </w:tcPr>
          <w:p w:rsidR="00AE2D82" w:rsidRPr="00C6278A" w:rsidRDefault="00AE2D82" w:rsidP="007227B0">
            <w:r w:rsidRPr="00C6278A">
              <w:t>8.</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Кадровое обеспечение системы дошкольного образования</w:t>
            </w:r>
          </w:p>
          <w:p w:rsidR="00AE2D82" w:rsidRPr="00C6278A" w:rsidRDefault="00AE2D82" w:rsidP="007227B0">
            <w:pPr>
              <w:autoSpaceDE w:val="0"/>
              <w:autoSpaceDN w:val="0"/>
              <w:adjustRightInd w:val="0"/>
              <w:jc w:val="both"/>
              <w:rPr>
                <w:color w:val="000000"/>
              </w:rPr>
            </w:pPr>
            <w:r w:rsidRPr="00C6278A">
              <w:rPr>
                <w:color w:val="000000"/>
              </w:rPr>
              <w:t>в том числе:</w:t>
            </w:r>
          </w:p>
        </w:tc>
        <w:tc>
          <w:tcPr>
            <w:tcW w:w="942" w:type="pct"/>
            <w:vMerge w:val="restar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Default="00AE2D82" w:rsidP="007227B0">
            <w:pPr>
              <w:spacing w:line="240" w:lineRule="atLeast"/>
              <w:jc w:val="center"/>
            </w:pPr>
            <w:r>
              <w:t xml:space="preserve">МО «Сернурский муниципальный район», </w:t>
            </w:r>
          </w:p>
          <w:p w:rsidR="00AE2D82" w:rsidRPr="00C6278A" w:rsidRDefault="00AE2D82" w:rsidP="00AE2D82">
            <w:pPr>
              <w:spacing w:line="240" w:lineRule="atLeast"/>
              <w:jc w:val="center"/>
            </w:pPr>
            <w:r w:rsidRPr="00C6278A">
              <w:t xml:space="preserve">ГБОУ ДПО (ПК) С </w:t>
            </w:r>
            <w:r w:rsidRPr="00C6278A">
              <w:lastRenderedPageBreak/>
              <w:t>«Марийский институт образования»</w:t>
            </w:r>
            <w:r>
              <w:t xml:space="preserve"> (по согласованию), дошкольные образовательные организации</w:t>
            </w:r>
          </w:p>
        </w:tc>
        <w:tc>
          <w:tcPr>
            <w:tcW w:w="595" w:type="pct"/>
            <w:shd w:val="clear" w:color="auto" w:fill="auto"/>
          </w:tcPr>
          <w:p w:rsidR="00AE2D82" w:rsidRPr="00C6278A" w:rsidRDefault="00AE2D82" w:rsidP="007227B0">
            <w:pPr>
              <w:spacing w:line="240" w:lineRule="atLeast"/>
              <w:ind w:left="-150" w:right="-109"/>
              <w:jc w:val="center"/>
            </w:pPr>
            <w:r w:rsidRPr="00C6278A">
              <w:lastRenderedPageBreak/>
              <w:t>2013 - 2018 гг.</w:t>
            </w:r>
          </w:p>
        </w:tc>
        <w:tc>
          <w:tcPr>
            <w:tcW w:w="1452" w:type="pct"/>
            <w:vMerge w:val="restart"/>
            <w:shd w:val="clear" w:color="auto" w:fill="auto"/>
          </w:tcPr>
          <w:p w:rsidR="00AE2D82" w:rsidRPr="00C6278A" w:rsidRDefault="00AE2D82" w:rsidP="007227B0">
            <w:pPr>
              <w:jc w:val="both"/>
              <w:rPr>
                <w:szCs w:val="28"/>
              </w:rPr>
            </w:pPr>
            <w:r w:rsidRPr="00C6278A">
              <w:t xml:space="preserve">удельный вес численности педагогических работников дошкольных образовательных организаций, прошедших </w:t>
            </w:r>
            <w:r>
              <w:t xml:space="preserve">курсы </w:t>
            </w:r>
            <w:r w:rsidRPr="00C6278A">
              <w:t>повышени</w:t>
            </w:r>
            <w:r>
              <w:t>я</w:t>
            </w:r>
            <w:r w:rsidRPr="00C6278A">
              <w:t xml:space="preserve"> квалификации, в общей численности педагогических работников дошкольных </w:t>
            </w:r>
            <w:r w:rsidRPr="00C6278A">
              <w:lastRenderedPageBreak/>
              <w:t>образовательных организаций</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vMerge/>
            <w:shd w:val="clear" w:color="auto" w:fill="auto"/>
          </w:tcPr>
          <w:p w:rsidR="00AE2D82" w:rsidRPr="00C6278A" w:rsidRDefault="00AE2D82" w:rsidP="007227B0">
            <w:pPr>
              <w:rPr>
                <w:szCs w:val="28"/>
              </w:rPr>
            </w:pP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Pr>
                <w:color w:val="000000"/>
              </w:rPr>
              <w:t>Организация курсов повышения квалификации педагогических и руководящих работников по ФГОС дошкольного образования</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r w:rsidRPr="00C6278A">
              <w:t>2014 - 2018 гг.</w:t>
            </w:r>
          </w:p>
        </w:tc>
        <w:tc>
          <w:tcPr>
            <w:tcW w:w="1452" w:type="pct"/>
            <w:vMerge/>
            <w:shd w:val="clear" w:color="auto" w:fill="auto"/>
          </w:tcPr>
          <w:p w:rsidR="00AE2D82" w:rsidRPr="00C6278A" w:rsidRDefault="00AE2D82" w:rsidP="007227B0">
            <w:pPr>
              <w:rPr>
                <w:szCs w:val="28"/>
              </w:rPr>
            </w:pPr>
          </w:p>
        </w:tc>
      </w:tr>
      <w:tr w:rsidR="00AE2D82" w:rsidRPr="00C6278A" w:rsidTr="007227B0">
        <w:trPr>
          <w:trHeight w:val="135"/>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lang w:val="en-US"/>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5000" w:type="pct"/>
            <w:gridSpan w:val="5"/>
            <w:shd w:val="clear" w:color="auto" w:fill="auto"/>
          </w:tcPr>
          <w:p w:rsidR="00AE2D82" w:rsidRPr="002A52CF" w:rsidRDefault="00AE2D82" w:rsidP="007227B0">
            <w:pPr>
              <w:jc w:val="center"/>
              <w:rPr>
                <w:b/>
              </w:rPr>
            </w:pPr>
            <w:r w:rsidRPr="002A52CF">
              <w:rPr>
                <w:b/>
              </w:rPr>
              <w:t>Введение эффективного контракта в сфере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Pr>
                <w:lang w:val="en-US"/>
              </w:rPr>
              <w:t>9</w:t>
            </w:r>
            <w:r w:rsidRPr="00C6278A">
              <w:t>.</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Внедрение апробированных моделей эффективного контракта в </w:t>
            </w:r>
            <w:r>
              <w:rPr>
                <w:color w:val="000000"/>
              </w:rPr>
              <w:t>сфере</w:t>
            </w:r>
            <w:r w:rsidRPr="00C6278A">
              <w:rPr>
                <w:color w:val="000000"/>
              </w:rPr>
              <w:t xml:space="preserve"> дошкольного образования</w:t>
            </w:r>
          </w:p>
        </w:tc>
        <w:tc>
          <w:tcPr>
            <w:tcW w:w="942" w:type="pc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AE2D82">
            <w:pPr>
              <w:spacing w:line="240" w:lineRule="atLeast"/>
              <w:jc w:val="center"/>
            </w:pPr>
            <w:r w:rsidRPr="00C6278A">
              <w:t>Республики Марий Эл</w:t>
            </w:r>
            <w:r>
              <w:t>;</w:t>
            </w:r>
            <w:r w:rsidRPr="00C6278A">
              <w:t xml:space="preserve"> (по согласованию)</w:t>
            </w:r>
            <w:r>
              <w:t>, дошкольные образовательные организации</w:t>
            </w: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shd w:val="clear" w:color="auto" w:fill="auto"/>
          </w:tcPr>
          <w:p w:rsidR="00AE2D82" w:rsidRPr="00C6278A" w:rsidRDefault="00AE2D82" w:rsidP="007227B0">
            <w:pPr>
              <w:jc w:val="both"/>
            </w:pPr>
            <w:r w:rsidRPr="00C6278A">
              <w:t xml:space="preserve">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w:t>
            </w:r>
            <w:r w:rsidRPr="00C6278A">
              <w:br/>
              <w:t xml:space="preserve">по </w:t>
            </w:r>
            <w:r>
              <w:t>МО «Сернурский муниципальный район»</w:t>
            </w:r>
          </w:p>
        </w:tc>
      </w:tr>
      <w:tr w:rsidR="00AE2D82" w:rsidRPr="00C6278A" w:rsidTr="007227B0">
        <w:trPr>
          <w:trHeight w:val="80"/>
        </w:trPr>
        <w:tc>
          <w:tcPr>
            <w:tcW w:w="189" w:type="pct"/>
            <w:shd w:val="clear" w:color="auto" w:fill="auto"/>
          </w:tcPr>
          <w:p w:rsidR="00AE2D82" w:rsidRPr="00C6278A" w:rsidRDefault="00AE2D82" w:rsidP="007227B0">
            <w:r w:rsidRPr="00C6278A">
              <w:t>1</w:t>
            </w:r>
            <w:r>
              <w:rPr>
                <w:lang w:val="en-US"/>
              </w:rPr>
              <w:t>0</w:t>
            </w:r>
            <w:r w:rsidRPr="00C6278A">
              <w:t>.</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Планирование дополнительных расходов </w:t>
            </w:r>
            <w:r w:rsidRPr="00C6278A">
              <w:rPr>
                <w:color w:val="000000"/>
              </w:rPr>
              <w:br/>
              <w:t xml:space="preserve">на повышение оплаты труда педагогических работников дошкольных образовательных организаций в соответствии с Указом Президента Российской Федерации </w:t>
            </w:r>
            <w:r w:rsidRPr="00C6278A">
              <w:rPr>
                <w:color w:val="000000"/>
              </w:rPr>
              <w:br/>
              <w:t xml:space="preserve">от 7 мая </w:t>
            </w:r>
            <w:smartTag w:uri="urn:schemas-microsoft-com:office:smarttags" w:element="metricconverter">
              <w:smartTagPr>
                <w:attr w:name="ProductID" w:val="2012 г"/>
              </w:smartTagPr>
              <w:r w:rsidRPr="00C6278A">
                <w:rPr>
                  <w:color w:val="000000"/>
                </w:rPr>
                <w:t>2012 г</w:t>
              </w:r>
            </w:smartTag>
            <w:r w:rsidRPr="00C6278A">
              <w:rPr>
                <w:color w:val="000000"/>
              </w:rPr>
              <w:t xml:space="preserve">. № 597 «О мероприятиях </w:t>
            </w:r>
            <w:r w:rsidRPr="00C6278A">
              <w:rPr>
                <w:color w:val="000000"/>
              </w:rPr>
              <w:br/>
              <w:t>по реализации государственной социальной политики»</w:t>
            </w:r>
            <w:r>
              <w:rPr>
                <w:color w:val="000000"/>
              </w:rPr>
              <w:t xml:space="preserve">, в том числе за счет проведения </w:t>
            </w:r>
            <w:r>
              <w:rPr>
                <w:color w:val="000000"/>
              </w:rPr>
              <w:lastRenderedPageBreak/>
              <w:t>мероприятий по оптимизации, из них</w:t>
            </w:r>
            <w:r w:rsidRPr="0045336B">
              <w:rPr>
                <w:color w:val="000000"/>
              </w:rPr>
              <w:t xml:space="preserve"> </w:t>
            </w:r>
            <w:r>
              <w:rPr>
                <w:color w:val="000000"/>
              </w:rPr>
              <w:t>от:</w:t>
            </w:r>
          </w:p>
        </w:tc>
        <w:tc>
          <w:tcPr>
            <w:tcW w:w="942" w:type="pct"/>
            <w:shd w:val="clear" w:color="auto" w:fill="auto"/>
          </w:tcPr>
          <w:p w:rsidR="00AE2D82" w:rsidRDefault="00AE2D82" w:rsidP="007227B0">
            <w:pPr>
              <w:spacing w:line="240" w:lineRule="atLeast"/>
              <w:jc w:val="center"/>
            </w:pPr>
            <w:r>
              <w:lastRenderedPageBreak/>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AE2D82">
            <w:pPr>
              <w:spacing w:line="240" w:lineRule="atLeast"/>
              <w:jc w:val="center"/>
            </w:pPr>
            <w:r w:rsidRPr="00C6278A">
              <w:t>Республики Марий Эл</w:t>
            </w:r>
            <w:r>
              <w:t>;</w:t>
            </w:r>
            <w:r w:rsidRPr="00C6278A">
              <w:t xml:space="preserve"> </w:t>
            </w:r>
            <w:r w:rsidRPr="00C6278A">
              <w:lastRenderedPageBreak/>
              <w:t>(по согласованию)</w:t>
            </w:r>
            <w:r>
              <w:t>, дошкольные образовательные организации</w:t>
            </w:r>
          </w:p>
        </w:tc>
        <w:tc>
          <w:tcPr>
            <w:tcW w:w="595" w:type="pct"/>
            <w:shd w:val="clear" w:color="auto" w:fill="auto"/>
          </w:tcPr>
          <w:p w:rsidR="00AE2D82" w:rsidRDefault="00AE2D82" w:rsidP="007227B0">
            <w:pPr>
              <w:spacing w:line="240" w:lineRule="atLeast"/>
              <w:ind w:left="-150" w:right="-109"/>
              <w:jc w:val="center"/>
            </w:pPr>
            <w:r w:rsidRPr="00C6278A">
              <w:lastRenderedPageBreak/>
              <w:t>2013 - 2018 гг.</w:t>
            </w: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Default="00AE2D82" w:rsidP="007227B0">
            <w:pPr>
              <w:spacing w:line="240" w:lineRule="atLeast"/>
              <w:ind w:left="-150" w:right="-109"/>
              <w:jc w:val="center"/>
            </w:pPr>
          </w:p>
          <w:p w:rsidR="00AE2D82" w:rsidRPr="00C6278A" w:rsidRDefault="00AE2D82" w:rsidP="007227B0">
            <w:pPr>
              <w:spacing w:line="240" w:lineRule="atLeast"/>
              <w:ind w:left="-150" w:right="-109"/>
              <w:jc w:val="center"/>
            </w:pPr>
            <w:r w:rsidRPr="00CA2DC4">
              <w:lastRenderedPageBreak/>
              <w:t>201</w:t>
            </w:r>
            <w:r>
              <w:t>4</w:t>
            </w:r>
            <w:r w:rsidRPr="00CA2DC4">
              <w:t xml:space="preserve"> - 2018 гг.</w:t>
            </w:r>
          </w:p>
        </w:tc>
        <w:tc>
          <w:tcPr>
            <w:tcW w:w="1452" w:type="pct"/>
            <w:shd w:val="clear" w:color="auto" w:fill="auto"/>
          </w:tcPr>
          <w:p w:rsidR="00AE2D82" w:rsidRPr="00C6278A" w:rsidRDefault="00AE2D82" w:rsidP="007227B0">
            <w:pPr>
              <w:jc w:val="both"/>
            </w:pPr>
            <w:r w:rsidRPr="00C6278A">
              <w:lastRenderedPageBreak/>
              <w:t xml:space="preserve">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w:t>
            </w:r>
            <w:r w:rsidRPr="00C6278A">
              <w:br/>
              <w:t>по Республике Марий Эл</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Default="00AE2D82" w:rsidP="007227B0">
            <w:pPr>
              <w:autoSpaceDE w:val="0"/>
              <w:autoSpaceDN w:val="0"/>
              <w:adjustRightInd w:val="0"/>
              <w:jc w:val="both"/>
              <w:rPr>
                <w:color w:val="000000"/>
              </w:rPr>
            </w:pPr>
            <w:r>
              <w:rPr>
                <w:color w:val="000000"/>
              </w:rPr>
              <w:t xml:space="preserve">реструктуризации сети </w:t>
            </w: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r>
              <w:t>-</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Default="00AE2D82" w:rsidP="007227B0">
            <w:pPr>
              <w:autoSpaceDE w:val="0"/>
              <w:autoSpaceDN w:val="0"/>
              <w:adjustRightInd w:val="0"/>
              <w:rPr>
                <w:color w:val="000000"/>
              </w:rPr>
            </w:pPr>
            <w:r>
              <w:rPr>
                <w:color w:val="000000"/>
              </w:rPr>
              <w:t>оптимизации численности персонала</w:t>
            </w: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Default="00AE2D82" w:rsidP="007227B0">
            <w:pPr>
              <w:spacing w:line="240" w:lineRule="atLeast"/>
              <w:jc w:val="center"/>
            </w:pPr>
            <w:r w:rsidRPr="00CA2DC4">
              <w:t>2014 - 2018 гг.</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Default="00AE2D82" w:rsidP="007227B0">
            <w:pPr>
              <w:autoSpaceDE w:val="0"/>
              <w:autoSpaceDN w:val="0"/>
              <w:adjustRightInd w:val="0"/>
              <w:jc w:val="both"/>
              <w:rPr>
                <w:color w:val="000000"/>
              </w:rPr>
            </w:pPr>
            <w:r>
              <w:rPr>
                <w:color w:val="000000"/>
              </w:rPr>
              <w:t xml:space="preserve">сокращения и оптимизации расходов </w:t>
            </w:r>
            <w:r>
              <w:rPr>
                <w:color w:val="000000"/>
              </w:rPr>
              <w:br/>
              <w:t xml:space="preserve">на содержание организаций </w:t>
            </w: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Default="00AE2D82" w:rsidP="007227B0">
            <w:pPr>
              <w:spacing w:line="240" w:lineRule="atLeast"/>
              <w:jc w:val="center"/>
            </w:pPr>
            <w:r>
              <w:t>2015</w:t>
            </w:r>
            <w:r w:rsidRPr="00CA2DC4">
              <w:t xml:space="preserve"> - 2018 гг.</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t>11.</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Проведение работ по заключению трудовых договоров с руководителями </w:t>
            </w:r>
            <w:r>
              <w:rPr>
                <w:color w:val="000000"/>
              </w:rPr>
              <w:t xml:space="preserve">муниципальных </w:t>
            </w:r>
            <w:r w:rsidRPr="00C6278A">
              <w:rPr>
                <w:color w:val="000000"/>
              </w:rPr>
              <w:t xml:space="preserve">дошкольных образовательных организаций </w:t>
            </w:r>
            <w:r w:rsidRPr="00C6278A">
              <w:rPr>
                <w:color w:val="000000"/>
              </w:rPr>
              <w:br/>
              <w:t>в соответствии с типовой формой договора</w:t>
            </w:r>
          </w:p>
        </w:tc>
        <w:tc>
          <w:tcPr>
            <w:tcW w:w="942" w:type="pc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МО «Сернурский муниципальный район»</w:t>
            </w:r>
          </w:p>
        </w:tc>
        <w:tc>
          <w:tcPr>
            <w:tcW w:w="595" w:type="pct"/>
            <w:shd w:val="clear" w:color="auto" w:fill="auto"/>
          </w:tcPr>
          <w:p w:rsidR="00AE2D82" w:rsidRPr="00C6278A" w:rsidRDefault="00AE2D82" w:rsidP="007227B0">
            <w:pPr>
              <w:spacing w:line="240" w:lineRule="atLeast"/>
              <w:ind w:left="-150" w:right="-109"/>
              <w:jc w:val="center"/>
            </w:pPr>
            <w:r w:rsidRPr="00C6278A">
              <w:t>2014 - 2018 гг.</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t>1</w:t>
            </w:r>
            <w:r>
              <w:t>2</w:t>
            </w:r>
            <w:r w:rsidRPr="00C6278A">
              <w:t>.</w:t>
            </w:r>
          </w:p>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Информационное и мониторинговое сопровождение введения эффективного контракта</w:t>
            </w:r>
          </w:p>
          <w:p w:rsidR="00AE2D82" w:rsidRPr="00C6278A" w:rsidRDefault="00AE2D82" w:rsidP="007227B0">
            <w:pPr>
              <w:autoSpaceDE w:val="0"/>
              <w:autoSpaceDN w:val="0"/>
              <w:adjustRightInd w:val="0"/>
              <w:jc w:val="both"/>
              <w:rPr>
                <w:color w:val="000000"/>
              </w:rPr>
            </w:pPr>
            <w:r w:rsidRPr="00C6278A">
              <w:rPr>
                <w:color w:val="000000"/>
              </w:rPr>
              <w:t>в том числе:</w:t>
            </w:r>
          </w:p>
        </w:tc>
        <w:tc>
          <w:tcPr>
            <w:tcW w:w="942" w:type="pct"/>
            <w:vMerge w:val="restar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Pr="00C6278A" w:rsidRDefault="00AE2D82" w:rsidP="007227B0">
            <w:pPr>
              <w:spacing w:line="240" w:lineRule="atLeast"/>
              <w:jc w:val="center"/>
            </w:pPr>
            <w:r>
              <w:t xml:space="preserve">МО «Сернурский муниципальный район», </w:t>
            </w:r>
            <w:r w:rsidRPr="00C6278A">
              <w:t>Минобрнауки</w:t>
            </w:r>
          </w:p>
          <w:p w:rsidR="00AE2D82" w:rsidRPr="00C6278A" w:rsidRDefault="00AE2D82" w:rsidP="007227B0">
            <w:pPr>
              <w:spacing w:line="240" w:lineRule="atLeast"/>
              <w:jc w:val="center"/>
            </w:pPr>
            <w:r w:rsidRPr="00C6278A">
              <w:t>Республики Марий Эл</w:t>
            </w:r>
            <w:r>
              <w:t>;</w:t>
            </w:r>
            <w:r w:rsidRPr="00C6278A">
              <w:t xml:space="preserve"> (по согласованию)</w:t>
            </w: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shd w:val="clear" w:color="auto" w:fill="auto"/>
          </w:tcPr>
          <w:p w:rsidR="00AE2D82" w:rsidRPr="00C6278A" w:rsidRDefault="00AE2D82" w:rsidP="007227B0">
            <w:pPr>
              <w:jc w:val="both"/>
            </w:pPr>
            <w:r w:rsidRPr="00C6278A">
              <w:t>удовлетворенность населения доступностью и качеством реализации образовательных программ дошкольного образования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AE2D82" w:rsidRDefault="00AE2D82" w:rsidP="007227B0">
            <w:pPr>
              <w:autoSpaceDE w:val="0"/>
              <w:autoSpaceDN w:val="0"/>
              <w:adjustRightInd w:val="0"/>
              <w:jc w:val="both"/>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проведение мероприятий, обеспечивающих взаимодействие со средствами массовой информации</w:t>
            </w:r>
            <w:r>
              <w:rPr>
                <w:color w:val="000000"/>
              </w:rPr>
              <w:t>,</w:t>
            </w:r>
            <w:r w:rsidRPr="00C6278A">
              <w:rPr>
                <w:color w:val="000000"/>
              </w:rPr>
              <w:t xml:space="preserve"> профсоюзными организациями, общественными объединениями, трудовыми коллективами по введению эффективного контракта</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ind w:left="-150" w:right="-109"/>
              <w:jc w:val="center"/>
            </w:pPr>
            <w:r w:rsidRPr="00C6278A">
              <w:t>2013 - 2018 гг.</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rPr>
                <w:color w:val="000000"/>
              </w:rPr>
            </w:pP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r w:rsidRPr="00C6278A">
              <w:rPr>
                <w:color w:val="000000"/>
              </w:rPr>
              <w:t xml:space="preserve">организация мониторинга по введению </w:t>
            </w:r>
            <w:r w:rsidRPr="00C6278A">
              <w:rPr>
                <w:color w:val="000000"/>
              </w:rPr>
              <w:lastRenderedPageBreak/>
              <w:t>эффективного контракта</w:t>
            </w:r>
          </w:p>
        </w:tc>
        <w:tc>
          <w:tcPr>
            <w:tcW w:w="942" w:type="pct"/>
            <w:vMerge/>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r w:rsidRPr="00C6278A">
              <w:t xml:space="preserve">2015 и 2017 </w:t>
            </w:r>
            <w:r w:rsidRPr="00C6278A">
              <w:lastRenderedPageBreak/>
              <w:t>годы</w:t>
            </w: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r w:rsidR="00AE2D82" w:rsidRPr="00C6278A" w:rsidTr="007227B0">
        <w:trPr>
          <w:trHeight w:val="80"/>
        </w:trPr>
        <w:tc>
          <w:tcPr>
            <w:tcW w:w="189" w:type="pct"/>
            <w:shd w:val="clear" w:color="auto" w:fill="auto"/>
          </w:tcPr>
          <w:p w:rsidR="00AE2D82" w:rsidRPr="00C6278A" w:rsidRDefault="00AE2D82" w:rsidP="007227B0">
            <w:r w:rsidRPr="00C6278A">
              <w:rPr>
                <w:lang w:val="en-US"/>
              </w:rPr>
              <w:t>1</w:t>
            </w:r>
            <w:r>
              <w:t>3</w:t>
            </w:r>
            <w:r w:rsidRPr="00C6278A">
              <w:t>.</w:t>
            </w:r>
          </w:p>
        </w:tc>
        <w:tc>
          <w:tcPr>
            <w:tcW w:w="1822" w:type="pct"/>
            <w:shd w:val="clear" w:color="auto" w:fill="auto"/>
          </w:tcPr>
          <w:p w:rsidR="00AE2D82" w:rsidRPr="00C6278A" w:rsidRDefault="00AE2D82" w:rsidP="007227B0">
            <w:pPr>
              <w:autoSpaceDE w:val="0"/>
              <w:autoSpaceDN w:val="0"/>
              <w:adjustRightInd w:val="0"/>
              <w:jc w:val="both"/>
              <w:rPr>
                <w:color w:val="000000"/>
              </w:rPr>
            </w:pPr>
            <w:r>
              <w:rPr>
                <w:color w:val="000000"/>
              </w:rPr>
              <w:t>Организация процедуры</w:t>
            </w:r>
            <w:r w:rsidRPr="00C6278A">
              <w:rPr>
                <w:color w:val="000000"/>
              </w:rPr>
              <w:t xml:space="preserve"> аттестации педагогических работников дошкольных образовательных организаций с последующим их переводом </w:t>
            </w:r>
            <w:r w:rsidRPr="00C6278A">
              <w:rPr>
                <w:color w:val="000000"/>
              </w:rPr>
              <w:br/>
              <w:t>на эффективный контракт (результаты аттестации на первую и высшую категории указываются в договоре (дополнительном соглашении) при заключении эффективного контракта с педагогическим работником)</w:t>
            </w:r>
          </w:p>
        </w:tc>
        <w:tc>
          <w:tcPr>
            <w:tcW w:w="942" w:type="pct"/>
            <w:shd w:val="clear" w:color="auto" w:fill="auto"/>
          </w:tcPr>
          <w:p w:rsidR="00AE2D82" w:rsidRPr="00C6278A" w:rsidRDefault="00AE2D82" w:rsidP="007227B0">
            <w:pPr>
              <w:spacing w:line="240" w:lineRule="atLeast"/>
              <w:jc w:val="center"/>
            </w:pPr>
            <w:r>
              <w:t>МУ «Отдел образования и по делам молодежи администрации МО «Сернурский муниципальный район»</w:t>
            </w:r>
          </w:p>
        </w:tc>
        <w:tc>
          <w:tcPr>
            <w:tcW w:w="595" w:type="pct"/>
            <w:shd w:val="clear" w:color="auto" w:fill="auto"/>
          </w:tcPr>
          <w:p w:rsidR="00AE2D82" w:rsidRPr="00C6278A" w:rsidRDefault="00AE2D82" w:rsidP="007227B0">
            <w:pPr>
              <w:spacing w:line="240" w:lineRule="atLeast"/>
              <w:jc w:val="center"/>
            </w:pPr>
            <w:r w:rsidRPr="00C6278A">
              <w:t>2014 - 2018 гг.</w:t>
            </w:r>
          </w:p>
        </w:tc>
        <w:tc>
          <w:tcPr>
            <w:tcW w:w="1452" w:type="pct"/>
            <w:shd w:val="clear" w:color="auto" w:fill="auto"/>
          </w:tcPr>
          <w:p w:rsidR="00AE2D82" w:rsidRPr="00C6278A" w:rsidRDefault="00AE2D82" w:rsidP="007227B0">
            <w:pPr>
              <w:jc w:val="both"/>
            </w:pPr>
            <w:r w:rsidRPr="00C6278A">
              <w:t xml:space="preserve">доля педагогических работников дошкольных образовательных организаций, которым </w:t>
            </w:r>
            <w:r w:rsidRPr="00C6278A">
              <w:br/>
              <w:t xml:space="preserve">при прохождении аттестации </w:t>
            </w:r>
            <w:r w:rsidRPr="00C6278A">
              <w:br/>
              <w:t>в соответствующем году присвоена первая или высшая категория</w:t>
            </w:r>
          </w:p>
        </w:tc>
      </w:tr>
      <w:tr w:rsidR="00AE2D82" w:rsidRPr="00C6278A" w:rsidTr="007227B0">
        <w:trPr>
          <w:trHeight w:val="80"/>
        </w:trPr>
        <w:tc>
          <w:tcPr>
            <w:tcW w:w="189" w:type="pct"/>
            <w:shd w:val="clear" w:color="auto" w:fill="auto"/>
          </w:tcPr>
          <w:p w:rsidR="00AE2D82" w:rsidRPr="00C6278A" w:rsidRDefault="00AE2D82" w:rsidP="007227B0"/>
        </w:tc>
        <w:tc>
          <w:tcPr>
            <w:tcW w:w="1822" w:type="pct"/>
            <w:shd w:val="clear" w:color="auto" w:fill="auto"/>
          </w:tcPr>
          <w:p w:rsidR="00AE2D82" w:rsidRPr="00C6278A" w:rsidRDefault="00AE2D82" w:rsidP="007227B0">
            <w:pPr>
              <w:autoSpaceDE w:val="0"/>
              <w:autoSpaceDN w:val="0"/>
              <w:adjustRightInd w:val="0"/>
              <w:jc w:val="both"/>
              <w:rPr>
                <w:color w:val="000000"/>
              </w:rPr>
            </w:pPr>
          </w:p>
        </w:tc>
        <w:tc>
          <w:tcPr>
            <w:tcW w:w="942" w:type="pct"/>
            <w:shd w:val="clear" w:color="auto" w:fill="auto"/>
          </w:tcPr>
          <w:p w:rsidR="00AE2D82" w:rsidRPr="00C6278A" w:rsidRDefault="00AE2D82" w:rsidP="007227B0">
            <w:pPr>
              <w:spacing w:line="240" w:lineRule="atLeast"/>
              <w:jc w:val="center"/>
            </w:pPr>
          </w:p>
        </w:tc>
        <w:tc>
          <w:tcPr>
            <w:tcW w:w="595" w:type="pct"/>
            <w:shd w:val="clear" w:color="auto" w:fill="auto"/>
          </w:tcPr>
          <w:p w:rsidR="00AE2D82" w:rsidRPr="00C6278A" w:rsidRDefault="00AE2D82" w:rsidP="007227B0">
            <w:pPr>
              <w:spacing w:line="240" w:lineRule="atLeast"/>
              <w:jc w:val="center"/>
            </w:pPr>
          </w:p>
        </w:tc>
        <w:tc>
          <w:tcPr>
            <w:tcW w:w="1452" w:type="pct"/>
            <w:shd w:val="clear" w:color="auto" w:fill="auto"/>
          </w:tcPr>
          <w:p w:rsidR="00AE2D82" w:rsidRPr="00C6278A" w:rsidRDefault="00AE2D82" w:rsidP="007227B0"/>
        </w:tc>
      </w:tr>
    </w:tbl>
    <w:p w:rsidR="00AE2D82" w:rsidRPr="00C6278A" w:rsidRDefault="00AE2D82" w:rsidP="00AE2D82">
      <w:pPr>
        <w:jc w:val="center"/>
        <w:rPr>
          <w:sz w:val="28"/>
          <w:szCs w:val="28"/>
        </w:rPr>
      </w:pPr>
    </w:p>
    <w:p w:rsidR="00AE2D82" w:rsidRPr="00C6278A" w:rsidRDefault="00AE2D82" w:rsidP="00AE2D82">
      <w:pPr>
        <w:jc w:val="center"/>
        <w:rPr>
          <w:sz w:val="28"/>
          <w:szCs w:val="28"/>
        </w:rPr>
      </w:pPr>
      <w:r>
        <w:rPr>
          <w:sz w:val="28"/>
          <w:szCs w:val="28"/>
        </w:rPr>
        <w:br w:type="page"/>
      </w:r>
      <w:r w:rsidRPr="00C6278A">
        <w:rPr>
          <w:sz w:val="28"/>
          <w:szCs w:val="28"/>
        </w:rPr>
        <w:lastRenderedPageBreak/>
        <w:t xml:space="preserve">5. Показатели повышения эффективности и качества услуг в сфере дошкольного образования, </w:t>
      </w:r>
      <w:r w:rsidRPr="00C6278A">
        <w:rPr>
          <w:sz w:val="28"/>
          <w:szCs w:val="28"/>
        </w:rPr>
        <w:br/>
        <w:t>соотнесенные с этапами перехода к эффективному контракту</w:t>
      </w:r>
    </w:p>
    <w:p w:rsidR="00AE2D82" w:rsidRPr="00C6278A" w:rsidRDefault="00AE2D82" w:rsidP="00AE2D82">
      <w:pPr>
        <w:jc w:val="center"/>
        <w:rPr>
          <w:sz w:val="28"/>
          <w:szCs w:val="28"/>
        </w:rPr>
      </w:pPr>
    </w:p>
    <w:tbl>
      <w:tblPr>
        <w:tblW w:w="5000" w:type="pct"/>
        <w:tblLook w:val="00A0"/>
      </w:tblPr>
      <w:tblGrid>
        <w:gridCol w:w="717"/>
        <w:gridCol w:w="3771"/>
        <w:gridCol w:w="1427"/>
        <w:gridCol w:w="780"/>
        <w:gridCol w:w="896"/>
        <w:gridCol w:w="896"/>
        <w:gridCol w:w="896"/>
        <w:gridCol w:w="896"/>
        <w:gridCol w:w="896"/>
        <w:gridCol w:w="3327"/>
      </w:tblGrid>
      <w:tr w:rsidR="00AE2D82" w:rsidRPr="00C6278A" w:rsidTr="007227B0">
        <w:trPr>
          <w:cantSplit/>
          <w:trHeight w:val="278"/>
          <w:tblHeader/>
        </w:trPr>
        <w:tc>
          <w:tcPr>
            <w:tcW w:w="247" w:type="pct"/>
            <w:vMerge w:val="restart"/>
            <w:tcBorders>
              <w:top w:val="single" w:sz="4" w:space="0" w:color="auto"/>
              <w:right w:val="single" w:sz="4" w:space="0" w:color="auto"/>
            </w:tcBorders>
            <w:shd w:val="clear" w:color="auto" w:fill="auto"/>
            <w:vAlign w:val="center"/>
          </w:tcPr>
          <w:p w:rsidR="00AE2D82" w:rsidRPr="00C6278A" w:rsidRDefault="00AE2D82" w:rsidP="007227B0">
            <w:pPr>
              <w:jc w:val="center"/>
              <w:rPr>
                <w:szCs w:val="28"/>
              </w:rPr>
            </w:pPr>
          </w:p>
        </w:tc>
        <w:tc>
          <w:tcPr>
            <w:tcW w:w="1300" w:type="pct"/>
            <w:vMerge w:val="restar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Наименование показателя</w:t>
            </w:r>
          </w:p>
        </w:tc>
        <w:tc>
          <w:tcPr>
            <w:tcW w:w="492" w:type="pct"/>
            <w:vMerge w:val="restar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Единица измерения</w:t>
            </w:r>
          </w:p>
        </w:tc>
        <w:tc>
          <w:tcPr>
            <w:tcW w:w="18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rPr>
                <w:szCs w:val="28"/>
              </w:rPr>
            </w:pPr>
            <w:r>
              <w:rPr>
                <w:szCs w:val="28"/>
              </w:rPr>
              <w:t>Годы</w:t>
            </w:r>
          </w:p>
        </w:tc>
        <w:tc>
          <w:tcPr>
            <w:tcW w:w="1147" w:type="pct"/>
            <w:vMerge w:val="restart"/>
            <w:tcBorders>
              <w:top w:val="single" w:sz="4" w:space="0" w:color="auto"/>
              <w:left w:val="single" w:sz="4" w:space="0" w:color="auto"/>
            </w:tcBorders>
            <w:shd w:val="clear" w:color="auto" w:fill="auto"/>
            <w:vAlign w:val="center"/>
          </w:tcPr>
          <w:p w:rsidR="00AE2D82" w:rsidRPr="00C6278A" w:rsidRDefault="00AE2D82" w:rsidP="007227B0">
            <w:pPr>
              <w:jc w:val="center"/>
              <w:rPr>
                <w:szCs w:val="28"/>
              </w:rPr>
            </w:pPr>
            <w:r w:rsidRPr="00C6278A">
              <w:rPr>
                <w:szCs w:val="28"/>
              </w:rPr>
              <w:t>Результаты</w:t>
            </w:r>
          </w:p>
        </w:tc>
      </w:tr>
      <w:tr w:rsidR="00AE2D82" w:rsidRPr="00C6278A" w:rsidTr="007227B0">
        <w:trPr>
          <w:cantSplit/>
          <w:trHeight w:val="277"/>
          <w:tblHeader/>
        </w:trPr>
        <w:tc>
          <w:tcPr>
            <w:tcW w:w="247" w:type="pct"/>
            <w:vMerge/>
            <w:tcBorders>
              <w:right w:val="single" w:sz="4" w:space="0" w:color="auto"/>
            </w:tcBorders>
            <w:shd w:val="clear" w:color="auto" w:fill="auto"/>
            <w:vAlign w:val="center"/>
          </w:tcPr>
          <w:p w:rsidR="00AE2D82" w:rsidRPr="00C6278A" w:rsidRDefault="00AE2D82" w:rsidP="007227B0">
            <w:pPr>
              <w:jc w:val="center"/>
              <w:rPr>
                <w:szCs w:val="28"/>
              </w:rPr>
            </w:pPr>
          </w:p>
        </w:tc>
        <w:tc>
          <w:tcPr>
            <w:tcW w:w="1300" w:type="pct"/>
            <w:vMerge/>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p>
        </w:tc>
        <w:tc>
          <w:tcPr>
            <w:tcW w:w="492" w:type="pct"/>
            <w:vMerge/>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p>
        </w:tc>
        <w:tc>
          <w:tcPr>
            <w:tcW w:w="269"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2013</w:t>
            </w:r>
          </w:p>
        </w:tc>
        <w:tc>
          <w:tcPr>
            <w:tcW w:w="309" w:type="pct"/>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 xml:space="preserve">2014 </w:t>
            </w:r>
          </w:p>
        </w:tc>
        <w:tc>
          <w:tcPr>
            <w:tcW w:w="309" w:type="pct"/>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 xml:space="preserve">2015 </w:t>
            </w:r>
          </w:p>
        </w:tc>
        <w:tc>
          <w:tcPr>
            <w:tcW w:w="309" w:type="pct"/>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 xml:space="preserve">2016 </w:t>
            </w:r>
          </w:p>
        </w:tc>
        <w:tc>
          <w:tcPr>
            <w:tcW w:w="309" w:type="pct"/>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 xml:space="preserve">2017 </w:t>
            </w:r>
          </w:p>
        </w:tc>
        <w:tc>
          <w:tcPr>
            <w:tcW w:w="309" w:type="pct"/>
            <w:tcBorders>
              <w:left w:val="single" w:sz="4" w:space="0" w:color="auto"/>
              <w:right w:val="single" w:sz="4" w:space="0" w:color="auto"/>
            </w:tcBorders>
            <w:shd w:val="clear" w:color="auto" w:fill="auto"/>
            <w:vAlign w:val="center"/>
          </w:tcPr>
          <w:p w:rsidR="00AE2D82" w:rsidRPr="00C6278A" w:rsidRDefault="00AE2D82" w:rsidP="007227B0">
            <w:pPr>
              <w:jc w:val="center"/>
              <w:rPr>
                <w:szCs w:val="28"/>
              </w:rPr>
            </w:pPr>
            <w:r w:rsidRPr="00C6278A">
              <w:rPr>
                <w:szCs w:val="28"/>
              </w:rPr>
              <w:t xml:space="preserve">2018 </w:t>
            </w:r>
          </w:p>
        </w:tc>
        <w:tc>
          <w:tcPr>
            <w:tcW w:w="1147" w:type="pct"/>
            <w:vMerge/>
            <w:tcBorders>
              <w:left w:val="single" w:sz="4" w:space="0" w:color="auto"/>
            </w:tcBorders>
            <w:shd w:val="clear" w:color="auto" w:fill="auto"/>
            <w:vAlign w:val="center"/>
          </w:tcPr>
          <w:p w:rsidR="00AE2D82" w:rsidRPr="00C6278A" w:rsidRDefault="00AE2D82" w:rsidP="007227B0">
            <w:pPr>
              <w:jc w:val="center"/>
              <w:rPr>
                <w:szCs w:val="28"/>
              </w:rPr>
            </w:pPr>
          </w:p>
        </w:tc>
      </w:tr>
    </w:tbl>
    <w:p w:rsidR="00AE2D82" w:rsidRPr="00C6278A" w:rsidRDefault="00AE2D82" w:rsidP="00AE2D82">
      <w:pPr>
        <w:spacing w:line="120" w:lineRule="auto"/>
        <w:jc w:val="center"/>
        <w:rPr>
          <w:sz w:val="2"/>
          <w:szCs w:val="2"/>
        </w:rPr>
      </w:pPr>
    </w:p>
    <w:tbl>
      <w:tblPr>
        <w:tblW w:w="5000" w:type="pct"/>
        <w:tblLook w:val="00A0"/>
      </w:tblPr>
      <w:tblGrid>
        <w:gridCol w:w="717"/>
        <w:gridCol w:w="3771"/>
        <w:gridCol w:w="1427"/>
        <w:gridCol w:w="780"/>
        <w:gridCol w:w="896"/>
        <w:gridCol w:w="896"/>
        <w:gridCol w:w="896"/>
        <w:gridCol w:w="896"/>
        <w:gridCol w:w="896"/>
        <w:gridCol w:w="3327"/>
      </w:tblGrid>
      <w:tr w:rsidR="00AE2D82" w:rsidRPr="00C6278A" w:rsidTr="007227B0">
        <w:trPr>
          <w:tblHeader/>
        </w:trPr>
        <w:tc>
          <w:tcPr>
            <w:tcW w:w="247" w:type="pct"/>
            <w:tcBorders>
              <w:top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2</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6</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7</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rPr>
                <w:szCs w:val="28"/>
              </w:rPr>
            </w:pPr>
            <w:r w:rsidRPr="00C6278A">
              <w:rPr>
                <w:szCs w:val="28"/>
              </w:rPr>
              <w:t>9</w:t>
            </w:r>
          </w:p>
        </w:tc>
        <w:tc>
          <w:tcPr>
            <w:tcW w:w="1147" w:type="pct"/>
            <w:tcBorders>
              <w:top w:val="single" w:sz="4" w:space="0" w:color="auto"/>
              <w:left w:val="single" w:sz="4" w:space="0" w:color="auto"/>
              <w:bottom w:val="single" w:sz="4" w:space="0" w:color="auto"/>
            </w:tcBorders>
            <w:shd w:val="clear" w:color="auto" w:fill="auto"/>
          </w:tcPr>
          <w:p w:rsidR="00AE2D82" w:rsidRPr="00C6278A" w:rsidRDefault="00AE2D82" w:rsidP="007227B0">
            <w:pPr>
              <w:jc w:val="center"/>
              <w:rPr>
                <w:szCs w:val="28"/>
              </w:rPr>
            </w:pPr>
            <w:r w:rsidRPr="00C6278A">
              <w:rPr>
                <w:szCs w:val="28"/>
              </w:rPr>
              <w:t>10</w:t>
            </w:r>
          </w:p>
        </w:tc>
      </w:tr>
      <w:tr w:rsidR="00AE2D82" w:rsidRPr="00C6278A" w:rsidTr="007227B0">
        <w:trPr>
          <w:cantSplit/>
          <w:tblHeader/>
        </w:trPr>
        <w:tc>
          <w:tcPr>
            <w:tcW w:w="247" w:type="pct"/>
            <w:tcBorders>
              <w:top w:val="single" w:sz="4" w:space="0" w:color="auto"/>
            </w:tcBorders>
            <w:shd w:val="clear" w:color="auto" w:fill="auto"/>
          </w:tcPr>
          <w:p w:rsidR="00AE2D82" w:rsidRPr="00C6278A" w:rsidRDefault="00AE2D82" w:rsidP="007227B0">
            <w:pPr>
              <w:jc w:val="center"/>
              <w:rPr>
                <w:szCs w:val="28"/>
              </w:rPr>
            </w:pPr>
          </w:p>
        </w:tc>
        <w:tc>
          <w:tcPr>
            <w:tcW w:w="1300" w:type="pct"/>
            <w:tcBorders>
              <w:top w:val="single" w:sz="4" w:space="0" w:color="auto"/>
            </w:tcBorders>
            <w:shd w:val="clear" w:color="auto" w:fill="auto"/>
          </w:tcPr>
          <w:p w:rsidR="00AE2D82" w:rsidRPr="00C6278A" w:rsidRDefault="00AE2D82" w:rsidP="007227B0">
            <w:pPr>
              <w:rPr>
                <w:szCs w:val="28"/>
              </w:rPr>
            </w:pPr>
          </w:p>
        </w:tc>
        <w:tc>
          <w:tcPr>
            <w:tcW w:w="492" w:type="pct"/>
            <w:tcBorders>
              <w:top w:val="single" w:sz="4" w:space="0" w:color="auto"/>
            </w:tcBorders>
            <w:shd w:val="clear" w:color="auto" w:fill="auto"/>
          </w:tcPr>
          <w:p w:rsidR="00AE2D82" w:rsidRPr="00C6278A" w:rsidRDefault="00AE2D82" w:rsidP="007227B0">
            <w:pPr>
              <w:jc w:val="center"/>
              <w:rPr>
                <w:szCs w:val="28"/>
              </w:rPr>
            </w:pPr>
          </w:p>
        </w:tc>
        <w:tc>
          <w:tcPr>
            <w:tcW w:w="269" w:type="pct"/>
            <w:tcBorders>
              <w:top w:val="single" w:sz="4" w:space="0" w:color="auto"/>
            </w:tcBorders>
            <w:shd w:val="clear" w:color="auto" w:fill="auto"/>
          </w:tcPr>
          <w:p w:rsidR="00AE2D82" w:rsidRPr="00C6278A" w:rsidRDefault="00AE2D82" w:rsidP="007227B0">
            <w:pPr>
              <w:jc w:val="center"/>
              <w:rPr>
                <w:szCs w:val="28"/>
              </w:rPr>
            </w:pPr>
          </w:p>
        </w:tc>
        <w:tc>
          <w:tcPr>
            <w:tcW w:w="309" w:type="pct"/>
            <w:tcBorders>
              <w:top w:val="single" w:sz="4" w:space="0" w:color="auto"/>
            </w:tcBorders>
            <w:shd w:val="clear" w:color="auto" w:fill="auto"/>
          </w:tcPr>
          <w:p w:rsidR="00AE2D82" w:rsidRPr="00C6278A" w:rsidRDefault="00AE2D82" w:rsidP="007227B0">
            <w:pPr>
              <w:jc w:val="center"/>
              <w:rPr>
                <w:szCs w:val="28"/>
              </w:rPr>
            </w:pPr>
          </w:p>
        </w:tc>
        <w:tc>
          <w:tcPr>
            <w:tcW w:w="309" w:type="pct"/>
            <w:tcBorders>
              <w:top w:val="single" w:sz="4" w:space="0" w:color="auto"/>
            </w:tcBorders>
            <w:shd w:val="clear" w:color="auto" w:fill="auto"/>
          </w:tcPr>
          <w:p w:rsidR="00AE2D82" w:rsidRPr="00C6278A" w:rsidRDefault="00AE2D82" w:rsidP="007227B0">
            <w:pPr>
              <w:jc w:val="center"/>
              <w:rPr>
                <w:szCs w:val="28"/>
              </w:rPr>
            </w:pPr>
          </w:p>
        </w:tc>
        <w:tc>
          <w:tcPr>
            <w:tcW w:w="309" w:type="pct"/>
            <w:tcBorders>
              <w:top w:val="single" w:sz="4" w:space="0" w:color="auto"/>
            </w:tcBorders>
            <w:shd w:val="clear" w:color="auto" w:fill="auto"/>
          </w:tcPr>
          <w:p w:rsidR="00AE2D82" w:rsidRPr="00C6278A" w:rsidRDefault="00AE2D82" w:rsidP="007227B0">
            <w:pPr>
              <w:jc w:val="center"/>
              <w:rPr>
                <w:szCs w:val="28"/>
              </w:rPr>
            </w:pPr>
          </w:p>
        </w:tc>
        <w:tc>
          <w:tcPr>
            <w:tcW w:w="309" w:type="pct"/>
            <w:tcBorders>
              <w:top w:val="single" w:sz="4" w:space="0" w:color="auto"/>
            </w:tcBorders>
            <w:shd w:val="clear" w:color="auto" w:fill="auto"/>
          </w:tcPr>
          <w:p w:rsidR="00AE2D82" w:rsidRPr="00C6278A" w:rsidRDefault="00AE2D82" w:rsidP="007227B0">
            <w:pPr>
              <w:jc w:val="center"/>
              <w:rPr>
                <w:szCs w:val="28"/>
              </w:rPr>
            </w:pPr>
          </w:p>
        </w:tc>
        <w:tc>
          <w:tcPr>
            <w:tcW w:w="309" w:type="pct"/>
            <w:tcBorders>
              <w:top w:val="single" w:sz="4" w:space="0" w:color="auto"/>
            </w:tcBorders>
            <w:shd w:val="clear" w:color="auto" w:fill="auto"/>
          </w:tcPr>
          <w:p w:rsidR="00AE2D82" w:rsidRPr="00C6278A" w:rsidRDefault="00AE2D82" w:rsidP="007227B0">
            <w:pPr>
              <w:jc w:val="center"/>
              <w:rPr>
                <w:szCs w:val="28"/>
              </w:rPr>
            </w:pPr>
          </w:p>
        </w:tc>
        <w:tc>
          <w:tcPr>
            <w:tcW w:w="1147" w:type="pct"/>
            <w:tcBorders>
              <w:top w:val="single" w:sz="4" w:space="0" w:color="auto"/>
            </w:tcBorders>
            <w:shd w:val="clear" w:color="auto" w:fill="auto"/>
          </w:tcPr>
          <w:p w:rsidR="00AE2D82" w:rsidRPr="00C6278A" w:rsidRDefault="00AE2D82" w:rsidP="007227B0">
            <w:pPr>
              <w:rPr>
                <w:szCs w:val="28"/>
              </w:rPr>
            </w:pPr>
          </w:p>
        </w:tc>
      </w:tr>
      <w:tr w:rsidR="00AE2D82" w:rsidRPr="00C6278A" w:rsidTr="007227B0">
        <w:trPr>
          <w:cantSplit/>
        </w:trPr>
        <w:tc>
          <w:tcPr>
            <w:tcW w:w="247" w:type="pct"/>
            <w:shd w:val="clear" w:color="auto" w:fill="auto"/>
          </w:tcPr>
          <w:p w:rsidR="00AE2D82" w:rsidRPr="00C6278A" w:rsidRDefault="00AE2D82" w:rsidP="007227B0">
            <w:pPr>
              <w:rPr>
                <w:szCs w:val="28"/>
              </w:rPr>
            </w:pPr>
            <w:r w:rsidRPr="00C6278A">
              <w:rPr>
                <w:szCs w:val="28"/>
              </w:rPr>
              <w:t>1.</w:t>
            </w:r>
          </w:p>
        </w:tc>
        <w:tc>
          <w:tcPr>
            <w:tcW w:w="1300" w:type="pct"/>
            <w:shd w:val="clear" w:color="auto" w:fill="auto"/>
          </w:tcPr>
          <w:p w:rsidR="00AE2D82" w:rsidRPr="00C6278A" w:rsidRDefault="00AE2D82" w:rsidP="007227B0">
            <w:pPr>
              <w:jc w:val="both"/>
              <w:rPr>
                <w:szCs w:val="28"/>
              </w:rPr>
            </w:pPr>
            <w:r w:rsidRPr="00C6278A">
              <w:t xml:space="preserve">Доступность дошкольного образования (отношение численности детей в возрасте </w:t>
            </w:r>
            <w:r w:rsidRPr="00C6278A">
              <w:br/>
              <w:t xml:space="preserve">от 3 до 7 лет, получающих дошкольное образование </w:t>
            </w:r>
            <w:r w:rsidRPr="007152A4">
              <w:br/>
            </w:r>
            <w:r w:rsidRPr="00C6278A">
              <w:t xml:space="preserve">в текущем году, к сумме численности детей в возрасте </w:t>
            </w:r>
            <w:r w:rsidRPr="007152A4">
              <w:br/>
            </w:r>
            <w:r w:rsidRPr="00C6278A">
              <w:t xml:space="preserve">от 3 до 7 лет, получающих дошкольное образование </w:t>
            </w:r>
            <w:r w:rsidRPr="00C6278A">
              <w:br/>
              <w:t>в текущем году</w:t>
            </w:r>
            <w:r>
              <w:t>,</w:t>
            </w:r>
            <w:r w:rsidRPr="00C6278A">
              <w:t xml:space="preserve"> и численности детей в возрасте от 3 до 7 лет, находящихся в очереди </w:t>
            </w:r>
            <w:r w:rsidRPr="007152A4">
              <w:br/>
            </w:r>
            <w:r w:rsidRPr="00C6278A">
              <w:t>на получение в текущем году дошкольного образования)</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719B2" w:rsidRDefault="00AE2D82" w:rsidP="007227B0">
            <w:pPr>
              <w:jc w:val="center"/>
              <w:rPr>
                <w:szCs w:val="28"/>
              </w:rPr>
            </w:pPr>
            <w:r w:rsidRPr="00C719B2">
              <w:rPr>
                <w:szCs w:val="28"/>
              </w:rPr>
              <w:t>100,0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1147" w:type="pct"/>
            <w:shd w:val="clear" w:color="auto" w:fill="auto"/>
          </w:tcPr>
          <w:p w:rsidR="00AE2D82" w:rsidRPr="00C6278A" w:rsidRDefault="00AE2D82" w:rsidP="007227B0">
            <w:pPr>
              <w:jc w:val="both"/>
              <w:rPr>
                <w:szCs w:val="28"/>
              </w:rPr>
            </w:pPr>
            <w:r w:rsidRPr="00C6278A">
              <w:rPr>
                <w:szCs w:val="28"/>
              </w:rPr>
              <w:t xml:space="preserve">всем детям в возрасте </w:t>
            </w:r>
            <w:r w:rsidRPr="00C6278A">
              <w:rPr>
                <w:szCs w:val="28"/>
              </w:rPr>
              <w:br/>
              <w:t>от 3 до 7 лет предоставл</w:t>
            </w:r>
            <w:r>
              <w:rPr>
                <w:szCs w:val="28"/>
              </w:rPr>
              <w:t>ена</w:t>
            </w:r>
            <w:r w:rsidRPr="00C6278A">
              <w:rPr>
                <w:szCs w:val="28"/>
              </w:rPr>
              <w:t xml:space="preserve"> возможность получения дошкольного образования</w:t>
            </w:r>
          </w:p>
        </w:tc>
      </w:tr>
      <w:tr w:rsidR="00AE2D82" w:rsidRPr="00C6278A" w:rsidTr="007227B0">
        <w:trPr>
          <w:cantSplit/>
        </w:trPr>
        <w:tc>
          <w:tcPr>
            <w:tcW w:w="247" w:type="pct"/>
            <w:shd w:val="clear" w:color="auto" w:fill="auto"/>
          </w:tcPr>
          <w:p w:rsidR="00AE2D82" w:rsidRPr="00C6278A" w:rsidRDefault="00AE2D82" w:rsidP="007227B0">
            <w:pPr>
              <w:rPr>
                <w:szCs w:val="28"/>
              </w:rPr>
            </w:pPr>
          </w:p>
        </w:tc>
        <w:tc>
          <w:tcPr>
            <w:tcW w:w="1300" w:type="pct"/>
            <w:shd w:val="clear" w:color="auto" w:fill="auto"/>
          </w:tcPr>
          <w:p w:rsidR="00AE2D82" w:rsidRPr="00C6278A" w:rsidRDefault="00AE2D82" w:rsidP="007227B0">
            <w:pPr>
              <w:jc w:val="both"/>
              <w:rPr>
                <w:szCs w:val="28"/>
              </w:rPr>
            </w:pPr>
          </w:p>
        </w:tc>
        <w:tc>
          <w:tcPr>
            <w:tcW w:w="492" w:type="pct"/>
            <w:shd w:val="clear" w:color="auto" w:fill="auto"/>
          </w:tcPr>
          <w:p w:rsidR="00AE2D82" w:rsidRPr="00C6278A" w:rsidRDefault="00AE2D82" w:rsidP="007227B0">
            <w:pPr>
              <w:jc w:val="center"/>
              <w:rPr>
                <w:szCs w:val="28"/>
              </w:rPr>
            </w:pPr>
          </w:p>
        </w:tc>
        <w:tc>
          <w:tcPr>
            <w:tcW w:w="26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1147" w:type="pct"/>
            <w:shd w:val="clear" w:color="auto" w:fill="auto"/>
          </w:tcPr>
          <w:p w:rsidR="00AE2D82" w:rsidRPr="00C6278A" w:rsidRDefault="00AE2D82" w:rsidP="007227B0">
            <w:pPr>
              <w:rPr>
                <w:szCs w:val="28"/>
              </w:rPr>
            </w:pPr>
          </w:p>
        </w:tc>
      </w:tr>
      <w:tr w:rsidR="00AE2D82" w:rsidRPr="00C6278A" w:rsidTr="007227B0">
        <w:tc>
          <w:tcPr>
            <w:tcW w:w="247" w:type="pct"/>
            <w:shd w:val="clear" w:color="auto" w:fill="auto"/>
          </w:tcPr>
          <w:p w:rsidR="00AE2D82" w:rsidRPr="00C6278A" w:rsidRDefault="00AE2D82" w:rsidP="007227B0">
            <w:pPr>
              <w:rPr>
                <w:szCs w:val="28"/>
              </w:rPr>
            </w:pPr>
            <w:r w:rsidRPr="00C6278A">
              <w:rPr>
                <w:szCs w:val="28"/>
              </w:rPr>
              <w:t>2.</w:t>
            </w:r>
          </w:p>
        </w:tc>
        <w:tc>
          <w:tcPr>
            <w:tcW w:w="1300" w:type="pct"/>
            <w:shd w:val="clear" w:color="auto" w:fill="auto"/>
          </w:tcPr>
          <w:p w:rsidR="00AE2D82" w:rsidRPr="00C6278A" w:rsidRDefault="00AE2D82" w:rsidP="007227B0">
            <w:pPr>
              <w:jc w:val="both"/>
              <w:rPr>
                <w:szCs w:val="28"/>
              </w:rPr>
            </w:pPr>
            <w:r w:rsidRPr="00C6278A">
              <w:rPr>
                <w:szCs w:val="28"/>
              </w:rPr>
              <w:t xml:space="preserve">Удельный вес численности дошкольников, обучающихся </w:t>
            </w:r>
            <w:r w:rsidRPr="00C6278A">
              <w:rPr>
                <w:szCs w:val="28"/>
              </w:rPr>
              <w:br/>
              <w:t xml:space="preserve">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w:t>
            </w:r>
            <w:r w:rsidRPr="00C6278A">
              <w:rPr>
                <w:szCs w:val="28"/>
              </w:rPr>
              <w:br/>
              <w:t xml:space="preserve">по образовательным программам </w:t>
            </w:r>
            <w:r w:rsidRPr="00C6278A">
              <w:rPr>
                <w:szCs w:val="28"/>
              </w:rPr>
              <w:lastRenderedPageBreak/>
              <w:t>дошкольного образования</w:t>
            </w:r>
          </w:p>
        </w:tc>
        <w:tc>
          <w:tcPr>
            <w:tcW w:w="492" w:type="pct"/>
            <w:shd w:val="clear" w:color="auto" w:fill="auto"/>
          </w:tcPr>
          <w:p w:rsidR="00AE2D82" w:rsidRPr="00C6278A" w:rsidRDefault="00AE2D82" w:rsidP="007227B0">
            <w:pPr>
              <w:autoSpaceDE w:val="0"/>
              <w:autoSpaceDN w:val="0"/>
              <w:adjustRightInd w:val="0"/>
              <w:jc w:val="center"/>
              <w:rPr>
                <w:szCs w:val="28"/>
              </w:rPr>
            </w:pPr>
            <w:r w:rsidRPr="00C6278A">
              <w:rPr>
                <w:szCs w:val="28"/>
              </w:rPr>
              <w:lastRenderedPageBreak/>
              <w:t>процентов</w:t>
            </w:r>
          </w:p>
        </w:tc>
        <w:tc>
          <w:tcPr>
            <w:tcW w:w="269" w:type="pct"/>
            <w:shd w:val="clear" w:color="auto" w:fill="auto"/>
          </w:tcPr>
          <w:p w:rsidR="00AE2D82" w:rsidRPr="00C6278A" w:rsidRDefault="00AE2D82" w:rsidP="007227B0">
            <w:pPr>
              <w:autoSpaceDE w:val="0"/>
              <w:autoSpaceDN w:val="0"/>
              <w:adjustRightInd w:val="0"/>
              <w:jc w:val="center"/>
              <w:rPr>
                <w:szCs w:val="28"/>
              </w:rPr>
            </w:pPr>
            <w:r w:rsidRPr="00C6278A">
              <w:rPr>
                <w:szCs w:val="28"/>
              </w:rPr>
              <w:t>0,0</w:t>
            </w:r>
          </w:p>
        </w:tc>
        <w:tc>
          <w:tcPr>
            <w:tcW w:w="309" w:type="pct"/>
            <w:shd w:val="clear" w:color="auto" w:fill="auto"/>
          </w:tcPr>
          <w:p w:rsidR="00AE2D82" w:rsidRPr="00C6278A" w:rsidRDefault="00AE2D82" w:rsidP="007227B0">
            <w:pPr>
              <w:autoSpaceDE w:val="0"/>
              <w:autoSpaceDN w:val="0"/>
              <w:adjustRightInd w:val="0"/>
              <w:jc w:val="center"/>
              <w:rPr>
                <w:szCs w:val="28"/>
              </w:rPr>
            </w:pPr>
            <w:r>
              <w:rPr>
                <w:szCs w:val="28"/>
              </w:rPr>
              <w:t>12,8</w:t>
            </w:r>
          </w:p>
        </w:tc>
        <w:tc>
          <w:tcPr>
            <w:tcW w:w="309" w:type="pct"/>
            <w:shd w:val="clear" w:color="auto" w:fill="auto"/>
          </w:tcPr>
          <w:p w:rsidR="00AE2D82" w:rsidRPr="00C6278A" w:rsidRDefault="00AE2D82" w:rsidP="007227B0">
            <w:pPr>
              <w:autoSpaceDE w:val="0"/>
              <w:autoSpaceDN w:val="0"/>
              <w:adjustRightInd w:val="0"/>
              <w:jc w:val="center"/>
              <w:rPr>
                <w:szCs w:val="28"/>
              </w:rPr>
            </w:pPr>
            <w:r>
              <w:rPr>
                <w:szCs w:val="28"/>
              </w:rPr>
              <w:t>60</w:t>
            </w:r>
          </w:p>
        </w:tc>
        <w:tc>
          <w:tcPr>
            <w:tcW w:w="309" w:type="pct"/>
            <w:shd w:val="clear" w:color="auto" w:fill="auto"/>
          </w:tcPr>
          <w:p w:rsidR="00AE2D82" w:rsidRPr="00C6278A" w:rsidRDefault="00AE2D82" w:rsidP="007227B0">
            <w:pPr>
              <w:autoSpaceDE w:val="0"/>
              <w:autoSpaceDN w:val="0"/>
              <w:adjustRightInd w:val="0"/>
              <w:jc w:val="center"/>
              <w:rPr>
                <w:szCs w:val="28"/>
              </w:rPr>
            </w:pPr>
            <w:r>
              <w:rPr>
                <w:szCs w:val="28"/>
              </w:rPr>
              <w:t>100</w:t>
            </w:r>
          </w:p>
        </w:tc>
        <w:tc>
          <w:tcPr>
            <w:tcW w:w="309" w:type="pct"/>
            <w:shd w:val="clear" w:color="auto" w:fill="auto"/>
          </w:tcPr>
          <w:p w:rsidR="00AE2D82" w:rsidRPr="00C6278A" w:rsidRDefault="00AE2D82" w:rsidP="007227B0">
            <w:pPr>
              <w:autoSpaceDE w:val="0"/>
              <w:autoSpaceDN w:val="0"/>
              <w:adjustRightInd w:val="0"/>
              <w:jc w:val="center"/>
              <w:rPr>
                <w:szCs w:val="28"/>
              </w:rPr>
            </w:pPr>
            <w:r>
              <w:rPr>
                <w:szCs w:val="28"/>
              </w:rPr>
              <w:t>100</w:t>
            </w:r>
          </w:p>
        </w:tc>
        <w:tc>
          <w:tcPr>
            <w:tcW w:w="309" w:type="pct"/>
            <w:shd w:val="clear" w:color="auto" w:fill="auto"/>
          </w:tcPr>
          <w:p w:rsidR="00AE2D82" w:rsidRPr="00C6278A" w:rsidRDefault="00AE2D82" w:rsidP="007227B0">
            <w:pPr>
              <w:autoSpaceDE w:val="0"/>
              <w:autoSpaceDN w:val="0"/>
              <w:adjustRightInd w:val="0"/>
              <w:jc w:val="center"/>
              <w:rPr>
                <w:szCs w:val="28"/>
              </w:rPr>
            </w:pPr>
            <w:r>
              <w:rPr>
                <w:szCs w:val="28"/>
              </w:rPr>
              <w:t>100</w:t>
            </w:r>
          </w:p>
        </w:tc>
        <w:tc>
          <w:tcPr>
            <w:tcW w:w="1147" w:type="pct"/>
            <w:shd w:val="clear" w:color="auto" w:fill="auto"/>
          </w:tcPr>
          <w:p w:rsidR="00AE2D82" w:rsidRPr="00C6278A" w:rsidRDefault="00AE2D82" w:rsidP="007227B0">
            <w:pPr>
              <w:jc w:val="both"/>
              <w:rPr>
                <w:szCs w:val="28"/>
              </w:rPr>
            </w:pPr>
            <w:r w:rsidRPr="00C6278A">
              <w:rPr>
                <w:szCs w:val="28"/>
              </w:rPr>
              <w:t xml:space="preserve">во всех дошкольных образовательных организациях реализуются образовательные программы дошкольного образования, соответствующие требованиям </w:t>
            </w:r>
            <w:r w:rsidRPr="00C6278A">
              <w:t xml:space="preserve">федерального государственного образовательного стандарта </w:t>
            </w:r>
            <w:r w:rsidRPr="00C6278A">
              <w:rPr>
                <w:szCs w:val="28"/>
              </w:rPr>
              <w:lastRenderedPageBreak/>
              <w:t>дошкольного образования</w:t>
            </w:r>
          </w:p>
        </w:tc>
      </w:tr>
      <w:tr w:rsidR="00AE2D82" w:rsidRPr="00C6278A" w:rsidTr="007227B0">
        <w:tc>
          <w:tcPr>
            <w:tcW w:w="247" w:type="pct"/>
            <w:shd w:val="clear" w:color="auto" w:fill="auto"/>
          </w:tcPr>
          <w:p w:rsidR="00AE2D82" w:rsidRPr="00C6278A" w:rsidRDefault="00AE2D82" w:rsidP="007227B0">
            <w:pPr>
              <w:rPr>
                <w:szCs w:val="28"/>
              </w:rPr>
            </w:pPr>
          </w:p>
        </w:tc>
        <w:tc>
          <w:tcPr>
            <w:tcW w:w="1300" w:type="pct"/>
            <w:shd w:val="clear" w:color="auto" w:fill="auto"/>
          </w:tcPr>
          <w:p w:rsidR="00AE2D82" w:rsidRPr="00C6278A" w:rsidRDefault="00AE2D82" w:rsidP="007227B0">
            <w:pPr>
              <w:rPr>
                <w:szCs w:val="28"/>
              </w:rPr>
            </w:pPr>
          </w:p>
        </w:tc>
        <w:tc>
          <w:tcPr>
            <w:tcW w:w="492" w:type="pct"/>
            <w:shd w:val="clear" w:color="auto" w:fill="auto"/>
          </w:tcPr>
          <w:p w:rsidR="00AE2D82" w:rsidRPr="00C6278A" w:rsidRDefault="00AE2D82" w:rsidP="007227B0">
            <w:pPr>
              <w:autoSpaceDE w:val="0"/>
              <w:autoSpaceDN w:val="0"/>
              <w:adjustRightInd w:val="0"/>
              <w:jc w:val="center"/>
              <w:rPr>
                <w:szCs w:val="28"/>
              </w:rPr>
            </w:pPr>
          </w:p>
        </w:tc>
        <w:tc>
          <w:tcPr>
            <w:tcW w:w="269" w:type="pct"/>
            <w:shd w:val="clear" w:color="auto" w:fill="auto"/>
          </w:tcPr>
          <w:p w:rsidR="00AE2D82" w:rsidRPr="00C6278A" w:rsidRDefault="00AE2D82" w:rsidP="007227B0">
            <w:pPr>
              <w:autoSpaceDE w:val="0"/>
              <w:autoSpaceDN w:val="0"/>
              <w:adjustRightInd w:val="0"/>
              <w:jc w:val="center"/>
              <w:rPr>
                <w:szCs w:val="28"/>
              </w:rPr>
            </w:pPr>
          </w:p>
        </w:tc>
        <w:tc>
          <w:tcPr>
            <w:tcW w:w="309" w:type="pct"/>
            <w:shd w:val="clear" w:color="auto" w:fill="auto"/>
          </w:tcPr>
          <w:p w:rsidR="00AE2D82" w:rsidRPr="00C6278A" w:rsidRDefault="00AE2D82" w:rsidP="007227B0">
            <w:pPr>
              <w:autoSpaceDE w:val="0"/>
              <w:autoSpaceDN w:val="0"/>
              <w:adjustRightInd w:val="0"/>
              <w:jc w:val="center"/>
              <w:rPr>
                <w:szCs w:val="28"/>
              </w:rPr>
            </w:pPr>
          </w:p>
        </w:tc>
        <w:tc>
          <w:tcPr>
            <w:tcW w:w="309" w:type="pct"/>
            <w:shd w:val="clear" w:color="auto" w:fill="auto"/>
          </w:tcPr>
          <w:p w:rsidR="00AE2D82" w:rsidRPr="00C6278A" w:rsidRDefault="00AE2D82" w:rsidP="007227B0">
            <w:pPr>
              <w:autoSpaceDE w:val="0"/>
              <w:autoSpaceDN w:val="0"/>
              <w:adjustRightInd w:val="0"/>
              <w:jc w:val="center"/>
              <w:rPr>
                <w:szCs w:val="28"/>
              </w:rPr>
            </w:pPr>
          </w:p>
        </w:tc>
        <w:tc>
          <w:tcPr>
            <w:tcW w:w="309" w:type="pct"/>
            <w:shd w:val="clear" w:color="auto" w:fill="auto"/>
          </w:tcPr>
          <w:p w:rsidR="00AE2D82" w:rsidRPr="00C6278A" w:rsidRDefault="00AE2D82" w:rsidP="007227B0">
            <w:pPr>
              <w:autoSpaceDE w:val="0"/>
              <w:autoSpaceDN w:val="0"/>
              <w:adjustRightInd w:val="0"/>
              <w:jc w:val="center"/>
              <w:rPr>
                <w:szCs w:val="28"/>
              </w:rPr>
            </w:pPr>
          </w:p>
        </w:tc>
        <w:tc>
          <w:tcPr>
            <w:tcW w:w="309" w:type="pct"/>
            <w:shd w:val="clear" w:color="auto" w:fill="auto"/>
          </w:tcPr>
          <w:p w:rsidR="00AE2D82" w:rsidRPr="00C6278A" w:rsidRDefault="00AE2D82" w:rsidP="007227B0">
            <w:pPr>
              <w:autoSpaceDE w:val="0"/>
              <w:autoSpaceDN w:val="0"/>
              <w:adjustRightInd w:val="0"/>
              <w:jc w:val="center"/>
              <w:rPr>
                <w:szCs w:val="28"/>
              </w:rPr>
            </w:pPr>
          </w:p>
        </w:tc>
        <w:tc>
          <w:tcPr>
            <w:tcW w:w="309" w:type="pct"/>
            <w:shd w:val="clear" w:color="auto" w:fill="auto"/>
          </w:tcPr>
          <w:p w:rsidR="00AE2D82" w:rsidRPr="00C6278A" w:rsidRDefault="00AE2D82" w:rsidP="007227B0">
            <w:pPr>
              <w:autoSpaceDE w:val="0"/>
              <w:autoSpaceDN w:val="0"/>
              <w:adjustRightInd w:val="0"/>
              <w:jc w:val="center"/>
              <w:rPr>
                <w:szCs w:val="28"/>
              </w:rPr>
            </w:pPr>
          </w:p>
        </w:tc>
        <w:tc>
          <w:tcPr>
            <w:tcW w:w="1147" w:type="pct"/>
            <w:shd w:val="clear" w:color="auto" w:fill="auto"/>
          </w:tcPr>
          <w:p w:rsidR="00AE2D82" w:rsidRPr="00C6278A" w:rsidRDefault="00AE2D82" w:rsidP="007227B0">
            <w:pPr>
              <w:rPr>
                <w:szCs w:val="28"/>
              </w:rPr>
            </w:pPr>
          </w:p>
        </w:tc>
      </w:tr>
      <w:tr w:rsidR="00AE2D82" w:rsidRPr="00C6278A" w:rsidTr="007227B0">
        <w:trPr>
          <w:cantSplit/>
        </w:trPr>
        <w:tc>
          <w:tcPr>
            <w:tcW w:w="247" w:type="pct"/>
            <w:shd w:val="clear" w:color="auto" w:fill="auto"/>
          </w:tcPr>
          <w:p w:rsidR="00AE2D82" w:rsidRPr="00C6278A" w:rsidRDefault="00AE2D82" w:rsidP="007227B0">
            <w:pPr>
              <w:rPr>
                <w:szCs w:val="28"/>
              </w:rPr>
            </w:pPr>
            <w:r w:rsidRPr="00C6278A">
              <w:rPr>
                <w:szCs w:val="28"/>
              </w:rPr>
              <w:t>3.</w:t>
            </w:r>
          </w:p>
        </w:tc>
        <w:tc>
          <w:tcPr>
            <w:tcW w:w="1300" w:type="pct"/>
            <w:shd w:val="clear" w:color="auto" w:fill="auto"/>
          </w:tcPr>
          <w:p w:rsidR="00AE2D82" w:rsidRPr="00C6278A" w:rsidRDefault="00AE2D82" w:rsidP="007227B0">
            <w:pPr>
              <w:jc w:val="both"/>
              <w:rPr>
                <w:szCs w:val="28"/>
              </w:rPr>
            </w:pPr>
            <w:r w:rsidRPr="00C6278A">
              <w:rPr>
                <w:szCs w:val="28"/>
              </w:rPr>
              <w:t xml:space="preserve">Удельный вес численности воспитанников негосударственных дошкольных образовательных организаций </w:t>
            </w:r>
            <w:r w:rsidRPr="00C6278A">
              <w:rPr>
                <w:szCs w:val="28"/>
              </w:rPr>
              <w:br/>
              <w:t>к общей численности воспитанников дошкольных образовательных организаций</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719B2" w:rsidRDefault="00AE2D82" w:rsidP="007227B0">
            <w:pPr>
              <w:jc w:val="center"/>
              <w:rPr>
                <w:szCs w:val="28"/>
              </w:rPr>
            </w:pPr>
            <w:r>
              <w:rPr>
                <w:szCs w:val="28"/>
              </w:rPr>
              <w:t>0</w:t>
            </w:r>
          </w:p>
        </w:tc>
        <w:tc>
          <w:tcPr>
            <w:tcW w:w="309" w:type="pct"/>
            <w:shd w:val="clear" w:color="auto" w:fill="auto"/>
          </w:tcPr>
          <w:p w:rsidR="00AE2D82" w:rsidRPr="00C719B2" w:rsidRDefault="00AE2D82" w:rsidP="007227B0">
            <w:pPr>
              <w:rPr>
                <w:szCs w:val="28"/>
              </w:rPr>
            </w:pPr>
            <w:r>
              <w:rPr>
                <w:szCs w:val="28"/>
              </w:rPr>
              <w:t>0</w:t>
            </w:r>
          </w:p>
        </w:tc>
        <w:tc>
          <w:tcPr>
            <w:tcW w:w="309" w:type="pct"/>
            <w:shd w:val="clear" w:color="auto" w:fill="auto"/>
          </w:tcPr>
          <w:p w:rsidR="00AE2D82" w:rsidRPr="00C719B2" w:rsidRDefault="00AE2D82" w:rsidP="007227B0">
            <w:pPr>
              <w:jc w:val="center"/>
              <w:rPr>
                <w:szCs w:val="28"/>
              </w:rPr>
            </w:pPr>
            <w:r>
              <w:rPr>
                <w:szCs w:val="28"/>
              </w:rPr>
              <w:t>0</w:t>
            </w:r>
          </w:p>
        </w:tc>
        <w:tc>
          <w:tcPr>
            <w:tcW w:w="309" w:type="pct"/>
            <w:shd w:val="clear" w:color="auto" w:fill="auto"/>
          </w:tcPr>
          <w:p w:rsidR="00AE2D82" w:rsidRPr="00C719B2" w:rsidRDefault="00AE2D82" w:rsidP="007227B0">
            <w:pPr>
              <w:jc w:val="center"/>
              <w:rPr>
                <w:szCs w:val="28"/>
              </w:rPr>
            </w:pPr>
            <w:r>
              <w:rPr>
                <w:szCs w:val="28"/>
              </w:rPr>
              <w:t>0</w:t>
            </w:r>
          </w:p>
        </w:tc>
        <w:tc>
          <w:tcPr>
            <w:tcW w:w="309" w:type="pct"/>
            <w:shd w:val="clear" w:color="auto" w:fill="auto"/>
          </w:tcPr>
          <w:p w:rsidR="00AE2D82" w:rsidRPr="00C719B2" w:rsidRDefault="00AE2D82" w:rsidP="007227B0">
            <w:pPr>
              <w:jc w:val="center"/>
              <w:rPr>
                <w:szCs w:val="28"/>
              </w:rPr>
            </w:pPr>
            <w:r>
              <w:rPr>
                <w:szCs w:val="28"/>
              </w:rPr>
              <w:t>0</w:t>
            </w:r>
          </w:p>
        </w:tc>
        <w:tc>
          <w:tcPr>
            <w:tcW w:w="309" w:type="pct"/>
            <w:shd w:val="clear" w:color="auto" w:fill="auto"/>
          </w:tcPr>
          <w:p w:rsidR="00AE2D82" w:rsidRPr="00C719B2" w:rsidRDefault="00AE2D82" w:rsidP="007227B0">
            <w:pPr>
              <w:jc w:val="center"/>
              <w:rPr>
                <w:szCs w:val="28"/>
              </w:rPr>
            </w:pPr>
            <w:r>
              <w:rPr>
                <w:szCs w:val="28"/>
              </w:rPr>
              <w:t>0</w:t>
            </w:r>
          </w:p>
        </w:tc>
        <w:tc>
          <w:tcPr>
            <w:tcW w:w="1147" w:type="pct"/>
            <w:shd w:val="clear" w:color="auto" w:fill="auto"/>
          </w:tcPr>
          <w:p w:rsidR="00AE2D82" w:rsidRPr="00C6278A" w:rsidRDefault="00AE2D82" w:rsidP="007227B0">
            <w:pPr>
              <w:jc w:val="both"/>
              <w:rPr>
                <w:szCs w:val="28"/>
              </w:rPr>
            </w:pPr>
            <w:r w:rsidRPr="00C6278A">
              <w:rPr>
                <w:szCs w:val="28"/>
              </w:rPr>
              <w:t>всем детям в воз</w:t>
            </w:r>
            <w:r>
              <w:rPr>
                <w:szCs w:val="28"/>
              </w:rPr>
              <w:t xml:space="preserve">расте </w:t>
            </w:r>
            <w:r>
              <w:rPr>
                <w:szCs w:val="28"/>
              </w:rPr>
              <w:br/>
              <w:t>от 3 до 7 лет предоставлена</w:t>
            </w:r>
            <w:r w:rsidRPr="00C6278A">
              <w:rPr>
                <w:szCs w:val="28"/>
              </w:rPr>
              <w:t xml:space="preserve"> возможность получения дошкольного образования</w:t>
            </w:r>
          </w:p>
        </w:tc>
      </w:tr>
      <w:tr w:rsidR="00AE2D82" w:rsidRPr="00C6278A" w:rsidTr="007227B0">
        <w:trPr>
          <w:cantSplit/>
        </w:trPr>
        <w:tc>
          <w:tcPr>
            <w:tcW w:w="247" w:type="pct"/>
            <w:shd w:val="clear" w:color="auto" w:fill="auto"/>
          </w:tcPr>
          <w:p w:rsidR="00AE2D82" w:rsidRPr="00C6278A" w:rsidRDefault="00AE2D82" w:rsidP="007227B0">
            <w:pPr>
              <w:rPr>
                <w:szCs w:val="28"/>
              </w:rPr>
            </w:pPr>
          </w:p>
        </w:tc>
        <w:tc>
          <w:tcPr>
            <w:tcW w:w="1300" w:type="pct"/>
            <w:shd w:val="clear" w:color="auto" w:fill="auto"/>
          </w:tcPr>
          <w:p w:rsidR="00AE2D82" w:rsidRPr="00C6278A" w:rsidRDefault="00AE2D82" w:rsidP="007227B0">
            <w:pPr>
              <w:jc w:val="both"/>
              <w:rPr>
                <w:szCs w:val="28"/>
              </w:rPr>
            </w:pPr>
          </w:p>
        </w:tc>
        <w:tc>
          <w:tcPr>
            <w:tcW w:w="492" w:type="pct"/>
            <w:shd w:val="clear" w:color="auto" w:fill="auto"/>
          </w:tcPr>
          <w:p w:rsidR="00AE2D82" w:rsidRPr="00C6278A" w:rsidRDefault="00AE2D82" w:rsidP="007227B0">
            <w:pPr>
              <w:jc w:val="center"/>
              <w:rPr>
                <w:szCs w:val="28"/>
              </w:rPr>
            </w:pPr>
          </w:p>
        </w:tc>
        <w:tc>
          <w:tcPr>
            <w:tcW w:w="26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309" w:type="pct"/>
            <w:shd w:val="clear" w:color="auto" w:fill="auto"/>
          </w:tcPr>
          <w:p w:rsidR="00AE2D82" w:rsidRPr="00C6278A" w:rsidRDefault="00AE2D82" w:rsidP="007227B0">
            <w:pPr>
              <w:jc w:val="center"/>
              <w:rPr>
                <w:szCs w:val="28"/>
              </w:rPr>
            </w:pPr>
          </w:p>
        </w:tc>
        <w:tc>
          <w:tcPr>
            <w:tcW w:w="1147" w:type="pct"/>
            <w:shd w:val="clear" w:color="auto" w:fill="auto"/>
          </w:tcPr>
          <w:p w:rsidR="00AE2D82" w:rsidRPr="00C6278A" w:rsidRDefault="00AE2D82" w:rsidP="007227B0">
            <w:pPr>
              <w:jc w:val="both"/>
              <w:rPr>
                <w:szCs w:val="28"/>
              </w:rPr>
            </w:pPr>
          </w:p>
        </w:tc>
      </w:tr>
      <w:tr w:rsidR="00AE2D82" w:rsidRPr="00C6278A" w:rsidTr="007227B0">
        <w:tc>
          <w:tcPr>
            <w:tcW w:w="247" w:type="pct"/>
            <w:shd w:val="clear" w:color="auto" w:fill="auto"/>
          </w:tcPr>
          <w:p w:rsidR="00AE2D82" w:rsidRPr="00C6278A" w:rsidRDefault="00AE2D82" w:rsidP="007227B0">
            <w:pPr>
              <w:rPr>
                <w:szCs w:val="28"/>
              </w:rPr>
            </w:pPr>
            <w:r w:rsidRPr="00C6278A">
              <w:rPr>
                <w:szCs w:val="28"/>
              </w:rPr>
              <w:t>4.</w:t>
            </w:r>
          </w:p>
        </w:tc>
        <w:tc>
          <w:tcPr>
            <w:tcW w:w="1300" w:type="pct"/>
            <w:shd w:val="clear" w:color="auto" w:fill="auto"/>
          </w:tcPr>
          <w:p w:rsidR="00AE2D82" w:rsidRPr="00C6278A" w:rsidRDefault="00AE2D82" w:rsidP="007227B0">
            <w:pPr>
              <w:jc w:val="both"/>
              <w:rPr>
                <w:szCs w:val="28"/>
              </w:rPr>
            </w:pPr>
            <w:r w:rsidRPr="00C6278A">
              <w:t xml:space="preserve">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w:t>
            </w:r>
            <w:r>
              <w:t>Сернурскому муниципальному району</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6278A" w:rsidRDefault="00AE2D82" w:rsidP="007227B0">
            <w:pPr>
              <w:jc w:val="center"/>
              <w:rPr>
                <w:szCs w:val="28"/>
              </w:rPr>
            </w:pPr>
            <w:r>
              <w:rPr>
                <w:szCs w:val="28"/>
              </w:rPr>
              <w:t>100,0</w:t>
            </w:r>
          </w:p>
        </w:tc>
        <w:tc>
          <w:tcPr>
            <w:tcW w:w="309" w:type="pct"/>
            <w:shd w:val="clear" w:color="auto" w:fill="auto"/>
          </w:tcPr>
          <w:p w:rsidR="00AE2D82" w:rsidRPr="00C6278A" w:rsidRDefault="00AE2D82" w:rsidP="007227B0">
            <w:pPr>
              <w:jc w:val="center"/>
              <w:rPr>
                <w:szCs w:val="28"/>
              </w:rPr>
            </w:pPr>
            <w:r w:rsidRPr="00C6278A">
              <w:rPr>
                <w:szCs w:val="28"/>
              </w:rPr>
              <w:t>100,0</w:t>
            </w:r>
          </w:p>
        </w:tc>
        <w:tc>
          <w:tcPr>
            <w:tcW w:w="309" w:type="pct"/>
            <w:shd w:val="clear" w:color="auto" w:fill="auto"/>
          </w:tcPr>
          <w:p w:rsidR="00AE2D82" w:rsidRPr="00C6278A" w:rsidRDefault="00AE2D82" w:rsidP="007227B0">
            <w:pPr>
              <w:jc w:val="center"/>
              <w:rPr>
                <w:szCs w:val="28"/>
              </w:rPr>
            </w:pPr>
            <w:r w:rsidRPr="00C6278A">
              <w:rPr>
                <w:szCs w:val="28"/>
              </w:rPr>
              <w:t>100,0</w:t>
            </w:r>
          </w:p>
        </w:tc>
        <w:tc>
          <w:tcPr>
            <w:tcW w:w="309" w:type="pct"/>
            <w:shd w:val="clear" w:color="auto" w:fill="auto"/>
          </w:tcPr>
          <w:p w:rsidR="00AE2D82" w:rsidRPr="00C6278A" w:rsidRDefault="00AE2D82" w:rsidP="007227B0">
            <w:pPr>
              <w:jc w:val="center"/>
              <w:rPr>
                <w:szCs w:val="28"/>
              </w:rPr>
            </w:pPr>
            <w:r w:rsidRPr="00C6278A">
              <w:rPr>
                <w:szCs w:val="28"/>
              </w:rPr>
              <w:t>100,0</w:t>
            </w:r>
          </w:p>
        </w:tc>
        <w:tc>
          <w:tcPr>
            <w:tcW w:w="309" w:type="pct"/>
            <w:shd w:val="clear" w:color="auto" w:fill="auto"/>
          </w:tcPr>
          <w:p w:rsidR="00AE2D82" w:rsidRPr="00C6278A" w:rsidRDefault="00AE2D82" w:rsidP="007227B0">
            <w:pPr>
              <w:jc w:val="center"/>
              <w:rPr>
                <w:szCs w:val="28"/>
              </w:rPr>
            </w:pPr>
            <w:r w:rsidRPr="00C6278A">
              <w:rPr>
                <w:szCs w:val="28"/>
              </w:rPr>
              <w:t>100,0</w:t>
            </w:r>
          </w:p>
        </w:tc>
        <w:tc>
          <w:tcPr>
            <w:tcW w:w="309" w:type="pct"/>
            <w:shd w:val="clear" w:color="auto" w:fill="auto"/>
          </w:tcPr>
          <w:p w:rsidR="00AE2D82" w:rsidRPr="00C6278A" w:rsidRDefault="00AE2D82" w:rsidP="007227B0">
            <w:pPr>
              <w:jc w:val="center"/>
              <w:rPr>
                <w:szCs w:val="28"/>
              </w:rPr>
            </w:pPr>
            <w:r w:rsidRPr="00C6278A">
              <w:rPr>
                <w:szCs w:val="28"/>
              </w:rPr>
              <w:t>100,0</w:t>
            </w:r>
          </w:p>
        </w:tc>
        <w:tc>
          <w:tcPr>
            <w:tcW w:w="1147" w:type="pct"/>
            <w:shd w:val="clear" w:color="auto" w:fill="auto"/>
          </w:tcPr>
          <w:p w:rsidR="00AE2D82" w:rsidRPr="00C6278A" w:rsidRDefault="00AE2D82" w:rsidP="007227B0">
            <w:pPr>
              <w:jc w:val="both"/>
              <w:rPr>
                <w:szCs w:val="28"/>
              </w:rPr>
            </w:pPr>
            <w:r w:rsidRPr="00C6278A">
              <w:rPr>
                <w:szCs w:val="28"/>
              </w:rPr>
              <w:t xml:space="preserve">средняя заработная плата педагогических работников дошкольных образовательных организаций соответствует средней заработной плате в сфере общего образования </w:t>
            </w:r>
            <w:r w:rsidRPr="00C6278A">
              <w:rPr>
                <w:szCs w:val="28"/>
              </w:rPr>
              <w:br/>
              <w:t xml:space="preserve">по </w:t>
            </w:r>
            <w:r>
              <w:rPr>
                <w:szCs w:val="28"/>
              </w:rPr>
              <w:t>Сернурскому муниципальному району</w:t>
            </w:r>
            <w:r w:rsidRPr="00C6278A">
              <w:rPr>
                <w:szCs w:val="28"/>
              </w:rPr>
              <w:t>, повышение качества кадрового состава</w:t>
            </w:r>
          </w:p>
        </w:tc>
      </w:tr>
      <w:tr w:rsidR="00AE2D82" w:rsidRPr="00C6278A" w:rsidTr="007227B0">
        <w:tc>
          <w:tcPr>
            <w:tcW w:w="247" w:type="pct"/>
            <w:shd w:val="clear" w:color="auto" w:fill="auto"/>
          </w:tcPr>
          <w:p w:rsidR="00AE2D82" w:rsidRPr="00C6278A" w:rsidRDefault="00AE2D82" w:rsidP="007227B0">
            <w:pPr>
              <w:rPr>
                <w:szCs w:val="28"/>
                <w:highlight w:val="yellow"/>
              </w:rPr>
            </w:pPr>
          </w:p>
        </w:tc>
        <w:tc>
          <w:tcPr>
            <w:tcW w:w="1300" w:type="pct"/>
            <w:shd w:val="clear" w:color="auto" w:fill="auto"/>
          </w:tcPr>
          <w:p w:rsidR="00AE2D82" w:rsidRPr="00C6278A" w:rsidRDefault="00AE2D82" w:rsidP="007227B0">
            <w:pPr>
              <w:jc w:val="both"/>
              <w:rPr>
                <w:highlight w:val="yellow"/>
              </w:rPr>
            </w:pPr>
          </w:p>
        </w:tc>
        <w:tc>
          <w:tcPr>
            <w:tcW w:w="492" w:type="pct"/>
            <w:shd w:val="clear" w:color="auto" w:fill="auto"/>
          </w:tcPr>
          <w:p w:rsidR="00AE2D82" w:rsidRPr="00C6278A" w:rsidRDefault="00AE2D82" w:rsidP="007227B0">
            <w:pPr>
              <w:jc w:val="center"/>
              <w:rPr>
                <w:szCs w:val="28"/>
                <w:highlight w:val="yellow"/>
              </w:rPr>
            </w:pPr>
          </w:p>
        </w:tc>
        <w:tc>
          <w:tcPr>
            <w:tcW w:w="26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1147" w:type="pct"/>
            <w:shd w:val="clear" w:color="auto" w:fill="auto"/>
          </w:tcPr>
          <w:p w:rsidR="00AE2D82" w:rsidRPr="00C6278A" w:rsidRDefault="00AE2D82" w:rsidP="007227B0">
            <w:pPr>
              <w:jc w:val="both"/>
              <w:rPr>
                <w:szCs w:val="28"/>
                <w:highlight w:val="yellow"/>
              </w:rPr>
            </w:pPr>
          </w:p>
        </w:tc>
      </w:tr>
      <w:tr w:rsidR="00AE2D82" w:rsidRPr="00C6278A" w:rsidTr="007227B0">
        <w:tc>
          <w:tcPr>
            <w:tcW w:w="247" w:type="pct"/>
            <w:shd w:val="clear" w:color="auto" w:fill="auto"/>
          </w:tcPr>
          <w:p w:rsidR="00AE2D82" w:rsidRPr="00C6278A" w:rsidRDefault="00AE2D82" w:rsidP="007227B0">
            <w:pPr>
              <w:rPr>
                <w:szCs w:val="28"/>
              </w:rPr>
            </w:pPr>
            <w:r w:rsidRPr="00C6278A">
              <w:rPr>
                <w:szCs w:val="28"/>
              </w:rPr>
              <w:t>5.</w:t>
            </w:r>
          </w:p>
        </w:tc>
        <w:tc>
          <w:tcPr>
            <w:tcW w:w="1300" w:type="pct"/>
            <w:shd w:val="clear" w:color="auto" w:fill="auto"/>
          </w:tcPr>
          <w:p w:rsidR="00AE2D82" w:rsidRPr="00C6278A" w:rsidRDefault="00AE2D82" w:rsidP="007227B0">
            <w:pPr>
              <w:jc w:val="both"/>
            </w:pPr>
            <w:r w:rsidRPr="00C6278A">
              <w:t xml:space="preserve">Доля педагогических работников муниципальных дошкольных образовательных организаций, </w:t>
            </w:r>
            <w:r w:rsidRPr="00C6278A">
              <w:br/>
              <w:t xml:space="preserve">с которыми заключены трудовые договоры в соответствии </w:t>
            </w:r>
            <w:r w:rsidRPr="00C6278A">
              <w:br/>
              <w:t>с типовой формой договора</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719B2" w:rsidRDefault="00AE2D82" w:rsidP="007227B0">
            <w:pPr>
              <w:jc w:val="center"/>
              <w:rPr>
                <w:szCs w:val="28"/>
              </w:rPr>
            </w:pPr>
            <w:r w:rsidRPr="00C719B2">
              <w:rPr>
                <w:szCs w:val="28"/>
              </w:rPr>
              <w:t>0,0</w:t>
            </w:r>
          </w:p>
        </w:tc>
        <w:tc>
          <w:tcPr>
            <w:tcW w:w="309" w:type="pct"/>
            <w:shd w:val="clear" w:color="auto" w:fill="auto"/>
          </w:tcPr>
          <w:p w:rsidR="00AE2D82" w:rsidRPr="00C719B2" w:rsidRDefault="00AE2D82" w:rsidP="007227B0">
            <w:pPr>
              <w:jc w:val="center"/>
              <w:rPr>
                <w:szCs w:val="28"/>
              </w:rPr>
            </w:pPr>
            <w:r w:rsidRPr="00C719B2">
              <w:rPr>
                <w:szCs w:val="28"/>
              </w:rPr>
              <w:t>0,0</w:t>
            </w:r>
          </w:p>
        </w:tc>
        <w:tc>
          <w:tcPr>
            <w:tcW w:w="309" w:type="pct"/>
            <w:shd w:val="clear" w:color="auto" w:fill="auto"/>
          </w:tcPr>
          <w:p w:rsidR="00AE2D82" w:rsidRPr="00C719B2" w:rsidRDefault="00AE2D82" w:rsidP="007227B0">
            <w:pPr>
              <w:jc w:val="center"/>
              <w:rPr>
                <w:szCs w:val="28"/>
              </w:rPr>
            </w:pPr>
            <w:r w:rsidRPr="00C719B2">
              <w:rPr>
                <w:szCs w:val="28"/>
              </w:rPr>
              <w:t>20,0</w:t>
            </w:r>
          </w:p>
        </w:tc>
        <w:tc>
          <w:tcPr>
            <w:tcW w:w="309" w:type="pct"/>
            <w:shd w:val="clear" w:color="auto" w:fill="auto"/>
          </w:tcPr>
          <w:p w:rsidR="00AE2D82" w:rsidRPr="00C719B2" w:rsidRDefault="00AE2D82" w:rsidP="007227B0">
            <w:pPr>
              <w:jc w:val="center"/>
              <w:rPr>
                <w:szCs w:val="28"/>
              </w:rPr>
            </w:pPr>
            <w:r w:rsidRPr="00C719B2">
              <w:rPr>
                <w:szCs w:val="28"/>
              </w:rPr>
              <w:t>40,0</w:t>
            </w:r>
          </w:p>
        </w:tc>
        <w:tc>
          <w:tcPr>
            <w:tcW w:w="309" w:type="pct"/>
            <w:shd w:val="clear" w:color="auto" w:fill="auto"/>
          </w:tcPr>
          <w:p w:rsidR="00AE2D82" w:rsidRPr="00C719B2" w:rsidRDefault="00AE2D82" w:rsidP="007227B0">
            <w:pPr>
              <w:jc w:val="center"/>
              <w:rPr>
                <w:szCs w:val="28"/>
              </w:rPr>
            </w:pPr>
            <w:r w:rsidRPr="00C719B2">
              <w:rPr>
                <w:szCs w:val="28"/>
              </w:rPr>
              <w:t>60,0</w:t>
            </w:r>
          </w:p>
        </w:tc>
        <w:tc>
          <w:tcPr>
            <w:tcW w:w="309" w:type="pct"/>
            <w:shd w:val="clear" w:color="auto" w:fill="auto"/>
          </w:tcPr>
          <w:p w:rsidR="00AE2D82" w:rsidRPr="00C719B2" w:rsidRDefault="00AE2D82" w:rsidP="007227B0">
            <w:pPr>
              <w:jc w:val="center"/>
              <w:rPr>
                <w:szCs w:val="28"/>
              </w:rPr>
            </w:pPr>
            <w:r w:rsidRPr="00C719B2">
              <w:rPr>
                <w:szCs w:val="28"/>
              </w:rPr>
              <w:t>100,0</w:t>
            </w:r>
          </w:p>
        </w:tc>
        <w:tc>
          <w:tcPr>
            <w:tcW w:w="1147" w:type="pct"/>
            <w:shd w:val="clear" w:color="auto" w:fill="auto"/>
          </w:tcPr>
          <w:p w:rsidR="00AE2D82" w:rsidRPr="00C6278A" w:rsidRDefault="00AE2D82" w:rsidP="007227B0">
            <w:pPr>
              <w:jc w:val="both"/>
              <w:rPr>
                <w:szCs w:val="28"/>
              </w:rPr>
            </w:pPr>
            <w:r w:rsidRPr="00C6278A">
              <w:t xml:space="preserve">со всеми педагогическими работниками муниципальных дошкольных образовательных организаций заключены трудовые договоры в соответствии </w:t>
            </w:r>
            <w:r w:rsidRPr="00C6278A">
              <w:br/>
              <w:t xml:space="preserve">с типовой формой </w:t>
            </w:r>
          </w:p>
        </w:tc>
      </w:tr>
      <w:tr w:rsidR="00AE2D82" w:rsidRPr="00C6278A" w:rsidTr="007227B0">
        <w:tc>
          <w:tcPr>
            <w:tcW w:w="247" w:type="pct"/>
            <w:shd w:val="clear" w:color="auto" w:fill="auto"/>
          </w:tcPr>
          <w:p w:rsidR="00AE2D82" w:rsidRPr="00C6278A" w:rsidRDefault="00AE2D82" w:rsidP="007227B0">
            <w:pPr>
              <w:rPr>
                <w:szCs w:val="28"/>
                <w:highlight w:val="yellow"/>
              </w:rPr>
            </w:pPr>
          </w:p>
        </w:tc>
        <w:tc>
          <w:tcPr>
            <w:tcW w:w="1300" w:type="pct"/>
            <w:shd w:val="clear" w:color="auto" w:fill="auto"/>
          </w:tcPr>
          <w:p w:rsidR="00AE2D82" w:rsidRPr="00C6278A" w:rsidRDefault="00AE2D82" w:rsidP="007227B0">
            <w:pPr>
              <w:jc w:val="both"/>
              <w:rPr>
                <w:highlight w:val="yellow"/>
              </w:rPr>
            </w:pPr>
          </w:p>
        </w:tc>
        <w:tc>
          <w:tcPr>
            <w:tcW w:w="492" w:type="pct"/>
            <w:shd w:val="clear" w:color="auto" w:fill="auto"/>
          </w:tcPr>
          <w:p w:rsidR="00AE2D82" w:rsidRPr="00C6278A" w:rsidRDefault="00AE2D82" w:rsidP="007227B0">
            <w:pPr>
              <w:jc w:val="center"/>
              <w:rPr>
                <w:szCs w:val="28"/>
                <w:highlight w:val="yellow"/>
              </w:rPr>
            </w:pPr>
          </w:p>
        </w:tc>
        <w:tc>
          <w:tcPr>
            <w:tcW w:w="26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309" w:type="pct"/>
            <w:shd w:val="clear" w:color="auto" w:fill="auto"/>
          </w:tcPr>
          <w:p w:rsidR="00AE2D82" w:rsidRPr="00C6278A" w:rsidRDefault="00AE2D82" w:rsidP="007227B0">
            <w:pPr>
              <w:jc w:val="center"/>
              <w:rPr>
                <w:szCs w:val="28"/>
                <w:highlight w:val="yellow"/>
              </w:rPr>
            </w:pPr>
          </w:p>
        </w:tc>
        <w:tc>
          <w:tcPr>
            <w:tcW w:w="1147" w:type="pct"/>
            <w:shd w:val="clear" w:color="auto" w:fill="auto"/>
          </w:tcPr>
          <w:p w:rsidR="00AE2D82" w:rsidRPr="00C6278A" w:rsidRDefault="00AE2D82" w:rsidP="007227B0">
            <w:pPr>
              <w:jc w:val="both"/>
              <w:rPr>
                <w:szCs w:val="28"/>
                <w:highlight w:val="yellow"/>
              </w:rPr>
            </w:pPr>
          </w:p>
        </w:tc>
      </w:tr>
      <w:tr w:rsidR="00AE2D82" w:rsidRPr="00C6278A" w:rsidTr="007227B0">
        <w:tc>
          <w:tcPr>
            <w:tcW w:w="247" w:type="pct"/>
            <w:shd w:val="clear" w:color="auto" w:fill="auto"/>
          </w:tcPr>
          <w:p w:rsidR="00AE2D82" w:rsidRPr="00C6278A" w:rsidRDefault="00AE2D82" w:rsidP="007227B0">
            <w:pPr>
              <w:rPr>
                <w:szCs w:val="28"/>
              </w:rPr>
            </w:pPr>
            <w:r w:rsidRPr="00C6278A">
              <w:rPr>
                <w:szCs w:val="28"/>
              </w:rPr>
              <w:t>6.</w:t>
            </w:r>
          </w:p>
        </w:tc>
        <w:tc>
          <w:tcPr>
            <w:tcW w:w="1300" w:type="pct"/>
            <w:shd w:val="clear" w:color="auto" w:fill="auto"/>
          </w:tcPr>
          <w:p w:rsidR="00AE2D82" w:rsidRPr="00C6278A" w:rsidRDefault="00AE2D82" w:rsidP="007227B0">
            <w:pPr>
              <w:jc w:val="both"/>
              <w:rPr>
                <w:lang w:eastAsia="en-US"/>
              </w:rPr>
            </w:pPr>
            <w:r w:rsidRPr="00C6278A">
              <w:rPr>
                <w:lang w:eastAsia="en-US"/>
              </w:rPr>
              <w:t xml:space="preserve">Удельный вес численности штатных педагогических работников дошкольных образовательных организаций </w:t>
            </w:r>
            <w:r w:rsidRPr="00C6278A">
              <w:rPr>
                <w:lang w:eastAsia="en-US"/>
              </w:rPr>
              <w:br/>
              <w:t xml:space="preserve">со стажем работы менее 10 лет </w:t>
            </w:r>
            <w:r w:rsidRPr="00C6278A">
              <w:rPr>
                <w:lang w:eastAsia="en-US"/>
              </w:rPr>
              <w:br/>
              <w:t>в общей численности штатных педагогических работников дошкольных образовательных организаций</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719B2" w:rsidRDefault="00AE2D82" w:rsidP="007227B0">
            <w:pPr>
              <w:jc w:val="center"/>
              <w:rPr>
                <w:szCs w:val="28"/>
              </w:rPr>
            </w:pPr>
            <w:r>
              <w:rPr>
                <w:szCs w:val="28"/>
              </w:rPr>
              <w:t>26,1</w:t>
            </w:r>
          </w:p>
        </w:tc>
        <w:tc>
          <w:tcPr>
            <w:tcW w:w="309" w:type="pct"/>
            <w:shd w:val="clear" w:color="auto" w:fill="auto"/>
          </w:tcPr>
          <w:p w:rsidR="00AE2D82" w:rsidRPr="00C719B2" w:rsidRDefault="00AE2D82" w:rsidP="007227B0">
            <w:pPr>
              <w:jc w:val="center"/>
              <w:rPr>
                <w:szCs w:val="28"/>
              </w:rPr>
            </w:pPr>
            <w:r>
              <w:rPr>
                <w:szCs w:val="28"/>
              </w:rPr>
              <w:t>26,3</w:t>
            </w:r>
          </w:p>
        </w:tc>
        <w:tc>
          <w:tcPr>
            <w:tcW w:w="309" w:type="pct"/>
            <w:shd w:val="clear" w:color="auto" w:fill="auto"/>
          </w:tcPr>
          <w:p w:rsidR="00AE2D82" w:rsidRPr="00C719B2" w:rsidRDefault="00AE2D82" w:rsidP="007227B0">
            <w:pPr>
              <w:jc w:val="center"/>
              <w:rPr>
                <w:szCs w:val="28"/>
              </w:rPr>
            </w:pPr>
            <w:r>
              <w:rPr>
                <w:szCs w:val="28"/>
              </w:rPr>
              <w:t>26,6</w:t>
            </w:r>
          </w:p>
        </w:tc>
        <w:tc>
          <w:tcPr>
            <w:tcW w:w="309" w:type="pct"/>
            <w:shd w:val="clear" w:color="auto" w:fill="auto"/>
          </w:tcPr>
          <w:p w:rsidR="00AE2D82" w:rsidRPr="00C719B2" w:rsidRDefault="00AE2D82" w:rsidP="007227B0">
            <w:pPr>
              <w:jc w:val="center"/>
              <w:rPr>
                <w:szCs w:val="28"/>
              </w:rPr>
            </w:pPr>
            <w:r>
              <w:rPr>
                <w:szCs w:val="28"/>
              </w:rPr>
              <w:t>26,8</w:t>
            </w:r>
          </w:p>
        </w:tc>
        <w:tc>
          <w:tcPr>
            <w:tcW w:w="309" w:type="pct"/>
            <w:shd w:val="clear" w:color="auto" w:fill="auto"/>
          </w:tcPr>
          <w:p w:rsidR="00AE2D82" w:rsidRPr="00C719B2" w:rsidRDefault="00AE2D82" w:rsidP="007227B0">
            <w:pPr>
              <w:jc w:val="center"/>
              <w:rPr>
                <w:szCs w:val="28"/>
              </w:rPr>
            </w:pPr>
            <w:r>
              <w:rPr>
                <w:szCs w:val="28"/>
              </w:rPr>
              <w:t>27,0</w:t>
            </w:r>
          </w:p>
        </w:tc>
        <w:tc>
          <w:tcPr>
            <w:tcW w:w="309" w:type="pct"/>
            <w:shd w:val="clear" w:color="auto" w:fill="auto"/>
          </w:tcPr>
          <w:p w:rsidR="00AE2D82" w:rsidRPr="00C719B2" w:rsidRDefault="00AE2D82" w:rsidP="007227B0">
            <w:pPr>
              <w:jc w:val="center"/>
              <w:rPr>
                <w:szCs w:val="28"/>
              </w:rPr>
            </w:pPr>
            <w:r>
              <w:rPr>
                <w:szCs w:val="28"/>
              </w:rPr>
              <w:t>27,2</w:t>
            </w:r>
          </w:p>
        </w:tc>
        <w:tc>
          <w:tcPr>
            <w:tcW w:w="1147" w:type="pct"/>
            <w:shd w:val="clear" w:color="auto" w:fill="auto"/>
          </w:tcPr>
          <w:p w:rsidR="00AE2D82" w:rsidRPr="00C6278A" w:rsidRDefault="00AE2D82" w:rsidP="007227B0">
            <w:pPr>
              <w:jc w:val="both"/>
              <w:rPr>
                <w:szCs w:val="28"/>
              </w:rPr>
            </w:pPr>
            <w:r w:rsidRPr="00C6278A">
              <w:rPr>
                <w:szCs w:val="28"/>
              </w:rPr>
              <w:t xml:space="preserve">увеличение доли штатных педагогических работников дошкольных образовательных организаций со стажем работы менее </w:t>
            </w:r>
            <w:r w:rsidRPr="00C6278A">
              <w:rPr>
                <w:szCs w:val="28"/>
              </w:rPr>
              <w:br/>
              <w:t>10 лет</w:t>
            </w:r>
          </w:p>
        </w:tc>
      </w:tr>
      <w:tr w:rsidR="00AE2D82" w:rsidRPr="00C6278A" w:rsidTr="007227B0">
        <w:tc>
          <w:tcPr>
            <w:tcW w:w="247" w:type="pct"/>
            <w:shd w:val="clear" w:color="auto" w:fill="auto"/>
          </w:tcPr>
          <w:p w:rsidR="00AE2D82" w:rsidRPr="00C6278A" w:rsidRDefault="00AE2D82" w:rsidP="007227B0">
            <w:pPr>
              <w:rPr>
                <w:szCs w:val="28"/>
              </w:rPr>
            </w:pPr>
          </w:p>
        </w:tc>
        <w:tc>
          <w:tcPr>
            <w:tcW w:w="1300" w:type="pct"/>
            <w:shd w:val="clear" w:color="auto" w:fill="auto"/>
          </w:tcPr>
          <w:p w:rsidR="00AE2D82" w:rsidRPr="00C6278A" w:rsidRDefault="00AE2D82" w:rsidP="007227B0">
            <w:pPr>
              <w:rPr>
                <w:lang w:eastAsia="en-US"/>
              </w:rPr>
            </w:pPr>
          </w:p>
        </w:tc>
        <w:tc>
          <w:tcPr>
            <w:tcW w:w="492" w:type="pct"/>
            <w:shd w:val="clear" w:color="auto" w:fill="auto"/>
          </w:tcPr>
          <w:p w:rsidR="00AE2D82" w:rsidRPr="00C6278A" w:rsidRDefault="00AE2D82" w:rsidP="007227B0">
            <w:pPr>
              <w:jc w:val="center"/>
              <w:rPr>
                <w:szCs w:val="28"/>
              </w:rPr>
            </w:pPr>
          </w:p>
        </w:tc>
        <w:tc>
          <w:tcPr>
            <w:tcW w:w="269" w:type="pct"/>
            <w:shd w:val="clear" w:color="auto" w:fill="auto"/>
          </w:tcPr>
          <w:p w:rsidR="00AE2D82" w:rsidRPr="003231B1" w:rsidRDefault="00AE2D82" w:rsidP="007227B0">
            <w:pPr>
              <w:jc w:val="center"/>
              <w:rPr>
                <w:szCs w:val="28"/>
                <w:highlight w:val="red"/>
              </w:rPr>
            </w:pPr>
          </w:p>
        </w:tc>
        <w:tc>
          <w:tcPr>
            <w:tcW w:w="309" w:type="pct"/>
            <w:shd w:val="clear" w:color="auto" w:fill="auto"/>
          </w:tcPr>
          <w:p w:rsidR="00AE2D82" w:rsidRPr="003231B1" w:rsidRDefault="00AE2D82" w:rsidP="007227B0">
            <w:pPr>
              <w:jc w:val="center"/>
              <w:rPr>
                <w:szCs w:val="28"/>
                <w:highlight w:val="red"/>
              </w:rPr>
            </w:pPr>
          </w:p>
        </w:tc>
        <w:tc>
          <w:tcPr>
            <w:tcW w:w="309" w:type="pct"/>
            <w:shd w:val="clear" w:color="auto" w:fill="auto"/>
          </w:tcPr>
          <w:p w:rsidR="00AE2D82" w:rsidRPr="003231B1" w:rsidRDefault="00AE2D82" w:rsidP="007227B0">
            <w:pPr>
              <w:jc w:val="center"/>
              <w:rPr>
                <w:szCs w:val="28"/>
                <w:highlight w:val="red"/>
              </w:rPr>
            </w:pPr>
          </w:p>
        </w:tc>
        <w:tc>
          <w:tcPr>
            <w:tcW w:w="309" w:type="pct"/>
            <w:shd w:val="clear" w:color="auto" w:fill="auto"/>
          </w:tcPr>
          <w:p w:rsidR="00AE2D82" w:rsidRPr="003231B1" w:rsidRDefault="00AE2D82" w:rsidP="007227B0">
            <w:pPr>
              <w:jc w:val="center"/>
              <w:rPr>
                <w:szCs w:val="28"/>
                <w:highlight w:val="red"/>
              </w:rPr>
            </w:pPr>
          </w:p>
        </w:tc>
        <w:tc>
          <w:tcPr>
            <w:tcW w:w="309" w:type="pct"/>
            <w:shd w:val="clear" w:color="auto" w:fill="auto"/>
          </w:tcPr>
          <w:p w:rsidR="00AE2D82" w:rsidRPr="003231B1" w:rsidRDefault="00AE2D82" w:rsidP="007227B0">
            <w:pPr>
              <w:jc w:val="center"/>
              <w:rPr>
                <w:szCs w:val="28"/>
                <w:highlight w:val="red"/>
              </w:rPr>
            </w:pPr>
          </w:p>
        </w:tc>
        <w:tc>
          <w:tcPr>
            <w:tcW w:w="309" w:type="pct"/>
            <w:shd w:val="clear" w:color="auto" w:fill="auto"/>
          </w:tcPr>
          <w:p w:rsidR="00AE2D82" w:rsidRPr="003231B1" w:rsidRDefault="00AE2D82" w:rsidP="007227B0">
            <w:pPr>
              <w:jc w:val="center"/>
              <w:rPr>
                <w:szCs w:val="28"/>
                <w:highlight w:val="red"/>
              </w:rPr>
            </w:pPr>
          </w:p>
        </w:tc>
        <w:tc>
          <w:tcPr>
            <w:tcW w:w="1147" w:type="pct"/>
            <w:shd w:val="clear" w:color="auto" w:fill="auto"/>
          </w:tcPr>
          <w:p w:rsidR="00AE2D82" w:rsidRPr="00C6278A" w:rsidRDefault="00AE2D82" w:rsidP="007227B0">
            <w:pPr>
              <w:rPr>
                <w:szCs w:val="28"/>
              </w:rPr>
            </w:pPr>
          </w:p>
        </w:tc>
      </w:tr>
      <w:tr w:rsidR="00AE2D82" w:rsidRPr="00C6278A" w:rsidTr="007227B0">
        <w:tc>
          <w:tcPr>
            <w:tcW w:w="247" w:type="pct"/>
            <w:shd w:val="clear" w:color="auto" w:fill="auto"/>
          </w:tcPr>
          <w:p w:rsidR="00AE2D82" w:rsidRPr="00C6278A" w:rsidRDefault="00AE2D82" w:rsidP="007227B0">
            <w:pPr>
              <w:rPr>
                <w:szCs w:val="28"/>
              </w:rPr>
            </w:pPr>
            <w:r w:rsidRPr="00C6278A">
              <w:rPr>
                <w:szCs w:val="28"/>
              </w:rPr>
              <w:t>7.</w:t>
            </w:r>
          </w:p>
        </w:tc>
        <w:tc>
          <w:tcPr>
            <w:tcW w:w="1300" w:type="pct"/>
            <w:shd w:val="clear" w:color="auto" w:fill="auto"/>
          </w:tcPr>
          <w:p w:rsidR="00AE2D82" w:rsidRPr="00C6278A" w:rsidRDefault="00AE2D82" w:rsidP="007227B0">
            <w:pPr>
              <w:jc w:val="both"/>
              <w:rPr>
                <w:lang w:eastAsia="en-US"/>
              </w:rPr>
            </w:pPr>
            <w:r w:rsidRPr="00C6278A">
              <w:rPr>
                <w:lang w:eastAsia="en-US"/>
              </w:rPr>
              <w:t xml:space="preserve">Отношение численности детей </w:t>
            </w:r>
            <w:r w:rsidRPr="00C6278A">
              <w:rPr>
                <w:lang w:eastAsia="en-US"/>
              </w:rPr>
              <w:br/>
              <w:t xml:space="preserve">в возрасте от 0 до 3 лет, посещающих дошкольные образовательные организации, </w:t>
            </w:r>
            <w:r w:rsidRPr="00C6278A">
              <w:rPr>
                <w:lang w:eastAsia="en-US"/>
              </w:rPr>
              <w:br/>
              <w:t xml:space="preserve">к общей численности детей </w:t>
            </w:r>
            <w:r w:rsidRPr="00C6278A">
              <w:rPr>
                <w:lang w:eastAsia="en-US"/>
              </w:rPr>
              <w:br/>
              <w:t>в возрасте от 0 до 3 лет</w:t>
            </w:r>
          </w:p>
        </w:tc>
        <w:tc>
          <w:tcPr>
            <w:tcW w:w="492" w:type="pct"/>
            <w:shd w:val="clear" w:color="auto" w:fill="auto"/>
          </w:tcPr>
          <w:p w:rsidR="00AE2D82" w:rsidRPr="00C6278A" w:rsidRDefault="00AE2D82" w:rsidP="007227B0">
            <w:pPr>
              <w:jc w:val="center"/>
              <w:rPr>
                <w:szCs w:val="28"/>
              </w:rPr>
            </w:pPr>
            <w:r w:rsidRPr="00C6278A">
              <w:rPr>
                <w:szCs w:val="28"/>
              </w:rPr>
              <w:t>процентов</w:t>
            </w:r>
          </w:p>
        </w:tc>
        <w:tc>
          <w:tcPr>
            <w:tcW w:w="269" w:type="pct"/>
            <w:shd w:val="clear" w:color="auto" w:fill="auto"/>
          </w:tcPr>
          <w:p w:rsidR="00AE2D82" w:rsidRPr="00C719B2" w:rsidRDefault="00AE2D82" w:rsidP="007227B0">
            <w:pPr>
              <w:jc w:val="center"/>
              <w:rPr>
                <w:szCs w:val="28"/>
              </w:rPr>
            </w:pPr>
            <w:r>
              <w:rPr>
                <w:szCs w:val="28"/>
              </w:rPr>
              <w:t>16,0</w:t>
            </w:r>
          </w:p>
        </w:tc>
        <w:tc>
          <w:tcPr>
            <w:tcW w:w="309" w:type="pct"/>
            <w:shd w:val="clear" w:color="auto" w:fill="auto"/>
          </w:tcPr>
          <w:p w:rsidR="00AE2D82" w:rsidRPr="00C719B2" w:rsidRDefault="00AE2D82" w:rsidP="007227B0">
            <w:pPr>
              <w:jc w:val="center"/>
              <w:rPr>
                <w:szCs w:val="28"/>
              </w:rPr>
            </w:pPr>
            <w:r>
              <w:rPr>
                <w:szCs w:val="28"/>
              </w:rPr>
              <w:t>16,1</w:t>
            </w:r>
          </w:p>
        </w:tc>
        <w:tc>
          <w:tcPr>
            <w:tcW w:w="309" w:type="pct"/>
            <w:shd w:val="clear" w:color="auto" w:fill="auto"/>
          </w:tcPr>
          <w:p w:rsidR="00AE2D82" w:rsidRPr="00C719B2" w:rsidRDefault="00AE2D82" w:rsidP="007227B0">
            <w:pPr>
              <w:jc w:val="center"/>
              <w:rPr>
                <w:szCs w:val="28"/>
              </w:rPr>
            </w:pPr>
            <w:r>
              <w:rPr>
                <w:szCs w:val="28"/>
              </w:rPr>
              <w:t>16,5</w:t>
            </w:r>
          </w:p>
        </w:tc>
        <w:tc>
          <w:tcPr>
            <w:tcW w:w="309" w:type="pct"/>
            <w:shd w:val="clear" w:color="auto" w:fill="auto"/>
          </w:tcPr>
          <w:p w:rsidR="00AE2D82" w:rsidRPr="00C719B2" w:rsidRDefault="00AE2D82" w:rsidP="007227B0">
            <w:pPr>
              <w:jc w:val="center"/>
              <w:rPr>
                <w:szCs w:val="28"/>
              </w:rPr>
            </w:pPr>
            <w:r>
              <w:rPr>
                <w:szCs w:val="28"/>
              </w:rPr>
              <w:t>16,6</w:t>
            </w:r>
          </w:p>
        </w:tc>
        <w:tc>
          <w:tcPr>
            <w:tcW w:w="309" w:type="pct"/>
            <w:shd w:val="clear" w:color="auto" w:fill="auto"/>
          </w:tcPr>
          <w:p w:rsidR="00AE2D82" w:rsidRPr="00C719B2" w:rsidRDefault="00AE2D82" w:rsidP="007227B0">
            <w:pPr>
              <w:jc w:val="center"/>
              <w:rPr>
                <w:szCs w:val="28"/>
              </w:rPr>
            </w:pPr>
            <w:r>
              <w:rPr>
                <w:szCs w:val="28"/>
              </w:rPr>
              <w:t>16,7</w:t>
            </w:r>
          </w:p>
        </w:tc>
        <w:tc>
          <w:tcPr>
            <w:tcW w:w="309" w:type="pct"/>
            <w:shd w:val="clear" w:color="auto" w:fill="auto"/>
          </w:tcPr>
          <w:p w:rsidR="00AE2D82" w:rsidRPr="00C719B2" w:rsidRDefault="00AE2D82" w:rsidP="007227B0">
            <w:pPr>
              <w:jc w:val="center"/>
              <w:rPr>
                <w:szCs w:val="28"/>
              </w:rPr>
            </w:pPr>
            <w:r>
              <w:rPr>
                <w:szCs w:val="28"/>
              </w:rPr>
              <w:t>16,8</w:t>
            </w:r>
          </w:p>
        </w:tc>
        <w:tc>
          <w:tcPr>
            <w:tcW w:w="1147" w:type="pct"/>
            <w:shd w:val="clear" w:color="auto" w:fill="auto"/>
          </w:tcPr>
          <w:p w:rsidR="00AE2D82" w:rsidRPr="00C6278A" w:rsidRDefault="00AE2D82" w:rsidP="007227B0">
            <w:pPr>
              <w:jc w:val="both"/>
              <w:rPr>
                <w:szCs w:val="28"/>
              </w:rPr>
            </w:pPr>
            <w:r w:rsidRPr="00C6278A">
              <w:rPr>
                <w:szCs w:val="28"/>
              </w:rPr>
              <w:t xml:space="preserve">увеличение доли детей </w:t>
            </w:r>
            <w:r w:rsidRPr="00C6278A">
              <w:rPr>
                <w:szCs w:val="28"/>
              </w:rPr>
              <w:br/>
              <w:t xml:space="preserve">в возрасте от 0 до 3 лет, посещающих дошкольные образовательные организации </w:t>
            </w:r>
          </w:p>
        </w:tc>
      </w:tr>
    </w:tbl>
    <w:p w:rsidR="00AE2D82" w:rsidRPr="00C6278A" w:rsidRDefault="00AE2D82" w:rsidP="00AE2D82"/>
    <w:p w:rsidR="00AE2D82" w:rsidRPr="00C6278A" w:rsidRDefault="00AE2D82" w:rsidP="00AE2D82">
      <w:pPr>
        <w:autoSpaceDE w:val="0"/>
        <w:autoSpaceDN w:val="0"/>
        <w:adjustRightInd w:val="0"/>
        <w:ind w:firstLine="720"/>
        <w:rPr>
          <w:color w:val="000000"/>
          <w:sz w:val="28"/>
          <w:szCs w:val="28"/>
        </w:rPr>
        <w:sectPr w:rsidR="00AE2D82" w:rsidRPr="00C6278A" w:rsidSect="008E08A4">
          <w:headerReference w:type="default" r:id="rId13"/>
          <w:footerReference w:type="default" r:id="rId14"/>
          <w:pgSz w:w="16838" w:h="11906" w:orient="landscape"/>
          <w:pgMar w:top="1985" w:right="1418" w:bottom="1134" w:left="1134" w:header="709" w:footer="709" w:gutter="0"/>
          <w:cols w:space="708"/>
          <w:docGrid w:linePitch="360"/>
        </w:sectPr>
      </w:pPr>
    </w:p>
    <w:p w:rsidR="00AE2D82" w:rsidRPr="00D521C2" w:rsidRDefault="00AE2D82" w:rsidP="00AE2D82">
      <w:pPr>
        <w:jc w:val="center"/>
        <w:rPr>
          <w:b/>
          <w:sz w:val="28"/>
          <w:szCs w:val="28"/>
        </w:rPr>
      </w:pPr>
      <w:r w:rsidRPr="00D521C2">
        <w:rPr>
          <w:b/>
          <w:sz w:val="28"/>
          <w:szCs w:val="28"/>
          <w:lang w:val="en-US"/>
        </w:rPr>
        <w:lastRenderedPageBreak/>
        <w:t>II</w:t>
      </w:r>
      <w:r w:rsidRPr="00D521C2">
        <w:rPr>
          <w:b/>
          <w:sz w:val="28"/>
          <w:szCs w:val="28"/>
        </w:rPr>
        <w:t xml:space="preserve">. Изменения в общем образовании, направленные на повышение эффективности и качества услуг в сфере образования, соотнесенные </w:t>
      </w:r>
    </w:p>
    <w:p w:rsidR="00AE2D82" w:rsidRDefault="00AE2D82" w:rsidP="00AE2D82">
      <w:pPr>
        <w:jc w:val="center"/>
        <w:rPr>
          <w:b/>
          <w:sz w:val="28"/>
          <w:szCs w:val="28"/>
        </w:rPr>
      </w:pPr>
      <w:r w:rsidRPr="00D521C2">
        <w:rPr>
          <w:b/>
          <w:sz w:val="28"/>
          <w:szCs w:val="28"/>
        </w:rPr>
        <w:t>с этапами перехода к эффективному контракту</w:t>
      </w:r>
      <w:r>
        <w:rPr>
          <w:b/>
          <w:sz w:val="28"/>
          <w:szCs w:val="28"/>
        </w:rPr>
        <w:t xml:space="preserve"> </w:t>
      </w:r>
    </w:p>
    <w:p w:rsidR="00AE2D82" w:rsidRPr="00D521C2" w:rsidRDefault="00AE2D82" w:rsidP="00AE2D82">
      <w:pPr>
        <w:jc w:val="center"/>
        <w:rPr>
          <w:b/>
          <w:sz w:val="28"/>
          <w:szCs w:val="28"/>
        </w:rPr>
      </w:pPr>
      <w:r>
        <w:rPr>
          <w:b/>
          <w:sz w:val="28"/>
          <w:szCs w:val="28"/>
        </w:rPr>
        <w:t>в Сернурском муниципальном районе</w:t>
      </w:r>
    </w:p>
    <w:p w:rsidR="00AE2D82" w:rsidRPr="00C6278A" w:rsidRDefault="00AE2D82" w:rsidP="00AE2D82">
      <w:pPr>
        <w:rPr>
          <w:sz w:val="28"/>
          <w:szCs w:val="28"/>
        </w:rPr>
      </w:pPr>
    </w:p>
    <w:p w:rsidR="00AE2D82" w:rsidRPr="00C6278A" w:rsidRDefault="00AE2D82" w:rsidP="00AE2D82">
      <w:pPr>
        <w:jc w:val="center"/>
        <w:rPr>
          <w:sz w:val="28"/>
          <w:szCs w:val="28"/>
        </w:rPr>
      </w:pPr>
      <w:r w:rsidRPr="00C6278A">
        <w:rPr>
          <w:sz w:val="28"/>
          <w:szCs w:val="28"/>
        </w:rPr>
        <w:t>1. Основные направления</w:t>
      </w:r>
    </w:p>
    <w:p w:rsidR="00AE2D82" w:rsidRPr="00C6278A" w:rsidRDefault="00AE2D82" w:rsidP="00AE2D82">
      <w:pPr>
        <w:rPr>
          <w:sz w:val="28"/>
          <w:szCs w:val="28"/>
        </w:rPr>
      </w:pPr>
    </w:p>
    <w:p w:rsidR="00AE2D82" w:rsidRDefault="00AE2D82" w:rsidP="00AE2D82">
      <w:pPr>
        <w:ind w:firstLine="709"/>
        <w:jc w:val="both"/>
        <w:rPr>
          <w:sz w:val="28"/>
          <w:szCs w:val="28"/>
        </w:rPr>
      </w:pPr>
      <w:r w:rsidRPr="00C6278A">
        <w:rPr>
          <w:sz w:val="28"/>
          <w:szCs w:val="28"/>
        </w:rPr>
        <w:t xml:space="preserve">1.1. Обеспечение равного доступа к качественному образованию </w:t>
      </w:r>
      <w:r w:rsidRPr="00C6278A">
        <w:rPr>
          <w:sz w:val="28"/>
          <w:szCs w:val="28"/>
        </w:rPr>
        <w:br/>
        <w:t>включает в себя</w:t>
      </w:r>
      <w:r>
        <w:rPr>
          <w:sz w:val="28"/>
          <w:szCs w:val="28"/>
        </w:rPr>
        <w:t>:</w:t>
      </w:r>
    </w:p>
    <w:p w:rsidR="00AE2D82" w:rsidRDefault="00AE2D82" w:rsidP="00AE2D82">
      <w:pPr>
        <w:ind w:firstLine="709"/>
        <w:jc w:val="both"/>
        <w:rPr>
          <w:sz w:val="28"/>
          <w:szCs w:val="28"/>
        </w:rPr>
      </w:pPr>
      <w:r>
        <w:rPr>
          <w:sz w:val="28"/>
          <w:szCs w:val="28"/>
        </w:rPr>
        <w:t>развитие</w:t>
      </w:r>
      <w:r w:rsidRPr="00C6278A">
        <w:rPr>
          <w:sz w:val="28"/>
          <w:szCs w:val="28"/>
        </w:rPr>
        <w:t xml:space="preserve"> независимой системы оценки качества общего образования</w:t>
      </w:r>
      <w:r>
        <w:rPr>
          <w:sz w:val="28"/>
          <w:szCs w:val="28"/>
        </w:rPr>
        <w:t xml:space="preserve">, в том числе </w:t>
      </w:r>
      <w:r w:rsidRPr="00C6278A">
        <w:rPr>
          <w:sz w:val="28"/>
          <w:szCs w:val="28"/>
        </w:rPr>
        <w:t>с использованием информационно-коммуникационных технологий</w:t>
      </w:r>
      <w:r>
        <w:rPr>
          <w:sz w:val="28"/>
          <w:szCs w:val="28"/>
        </w:rPr>
        <w:t>;</w:t>
      </w:r>
    </w:p>
    <w:p w:rsidR="00AE2D82" w:rsidRPr="00C6278A" w:rsidRDefault="00AE2D82" w:rsidP="00AE2D82">
      <w:pPr>
        <w:ind w:firstLine="709"/>
        <w:jc w:val="both"/>
        <w:rPr>
          <w:sz w:val="28"/>
          <w:szCs w:val="28"/>
        </w:rPr>
      </w:pPr>
      <w:r>
        <w:rPr>
          <w:sz w:val="28"/>
          <w:szCs w:val="28"/>
        </w:rPr>
        <w:t>реализацию мероприятий по поддержке общеобразовательных организаций и учителей, работающих в сложных условиях.</w:t>
      </w:r>
    </w:p>
    <w:p w:rsidR="00AE2D82" w:rsidRPr="00C6278A" w:rsidRDefault="00AE2D82" w:rsidP="00AE2D82">
      <w:pPr>
        <w:ind w:firstLine="709"/>
        <w:jc w:val="both"/>
        <w:rPr>
          <w:sz w:val="28"/>
          <w:szCs w:val="28"/>
        </w:rPr>
      </w:pPr>
      <w:r w:rsidRPr="00C6278A">
        <w:rPr>
          <w:sz w:val="28"/>
          <w:szCs w:val="28"/>
        </w:rPr>
        <w:t xml:space="preserve">1.2. Обеспечение достижения обучающимися общеобразовательных организаций в </w:t>
      </w:r>
      <w:r>
        <w:rPr>
          <w:sz w:val="28"/>
          <w:szCs w:val="28"/>
        </w:rPr>
        <w:t>МО «Сернурский муниципальный район»</w:t>
      </w:r>
      <w:r w:rsidRPr="00C6278A">
        <w:rPr>
          <w:sz w:val="28"/>
          <w:szCs w:val="28"/>
        </w:rPr>
        <w:t xml:space="preserve"> новых образовательных результатов</w:t>
      </w:r>
      <w:r w:rsidRPr="00C6278A">
        <w:t xml:space="preserve"> </w:t>
      </w:r>
      <w:r w:rsidRPr="00C6278A">
        <w:rPr>
          <w:sz w:val="28"/>
          <w:szCs w:val="28"/>
        </w:rPr>
        <w:t>включает в себя:</w:t>
      </w:r>
    </w:p>
    <w:p w:rsidR="00AE2D82" w:rsidRPr="00C6278A" w:rsidRDefault="00AE2D82" w:rsidP="00AE2D82">
      <w:pPr>
        <w:ind w:firstLine="709"/>
        <w:jc w:val="both"/>
        <w:rPr>
          <w:sz w:val="28"/>
          <w:szCs w:val="28"/>
        </w:rPr>
      </w:pPr>
      <w:r w:rsidRPr="00C6278A">
        <w:rPr>
          <w:sz w:val="28"/>
          <w:szCs w:val="28"/>
        </w:rPr>
        <w:t>введение федеральных государственных образовательных стандартов;</w:t>
      </w:r>
    </w:p>
    <w:p w:rsidR="00AE2D82" w:rsidRPr="00C6278A" w:rsidRDefault="00AE2D82" w:rsidP="00AE2D82">
      <w:pPr>
        <w:ind w:firstLine="709"/>
        <w:jc w:val="both"/>
        <w:rPr>
          <w:sz w:val="28"/>
          <w:szCs w:val="28"/>
        </w:rPr>
      </w:pPr>
      <w:r w:rsidRPr="00C6278A">
        <w:rPr>
          <w:sz w:val="28"/>
          <w:szCs w:val="28"/>
        </w:rPr>
        <w:t>обеспечение мониторинга уровня подготовки и социализации обучающихся, в том числе с использованием информационно-коммуникационных технологий;</w:t>
      </w:r>
    </w:p>
    <w:p w:rsidR="00AE2D82" w:rsidRPr="00C6278A" w:rsidRDefault="00AE2D82" w:rsidP="00AE2D82">
      <w:pPr>
        <w:ind w:firstLine="709"/>
        <w:jc w:val="both"/>
        <w:rPr>
          <w:sz w:val="28"/>
          <w:szCs w:val="28"/>
        </w:rPr>
      </w:pPr>
      <w:r w:rsidRPr="00C6278A">
        <w:rPr>
          <w:sz w:val="28"/>
          <w:szCs w:val="28"/>
        </w:rPr>
        <w:t>обеспечение информационного и консультационного сопровождения разработки и реализации общеобразовательными организациями основных образовательных программ начального общего, основного общего, среднего общего образования с учетом российских и международных исследований образовательных достижений обучающихся, в том числе корректировку основных образовательных программ общеобразовательных организаций, работающих в сложных социальных условиях;</w:t>
      </w:r>
    </w:p>
    <w:p w:rsidR="00AE2D82" w:rsidRPr="00C6278A" w:rsidRDefault="00AE2D82" w:rsidP="00AE2D82">
      <w:pPr>
        <w:ind w:firstLine="709"/>
        <w:jc w:val="both"/>
        <w:rPr>
          <w:sz w:val="28"/>
          <w:szCs w:val="28"/>
        </w:rPr>
      </w:pPr>
      <w:r w:rsidRPr="00C6278A">
        <w:rPr>
          <w:sz w:val="28"/>
          <w:szCs w:val="28"/>
        </w:rPr>
        <w:t xml:space="preserve">разработку </w:t>
      </w:r>
      <w:r>
        <w:rPr>
          <w:sz w:val="28"/>
          <w:szCs w:val="28"/>
        </w:rPr>
        <w:t>муниципального</w:t>
      </w:r>
      <w:r w:rsidRPr="00C6278A">
        <w:rPr>
          <w:sz w:val="28"/>
          <w:szCs w:val="28"/>
        </w:rPr>
        <w:t xml:space="preserve"> комплекса мер, направленного </w:t>
      </w:r>
      <w:r w:rsidRPr="00C6278A">
        <w:rPr>
          <w:sz w:val="28"/>
          <w:szCs w:val="28"/>
        </w:rPr>
        <w:br/>
        <w:t xml:space="preserve">на совершенствование профессиональной ориентации обучающихся </w:t>
      </w:r>
      <w:r w:rsidRPr="00C6278A">
        <w:rPr>
          <w:sz w:val="28"/>
          <w:szCs w:val="28"/>
        </w:rPr>
        <w:br/>
        <w:t xml:space="preserve">в общеобразовательных организациях, в том числе проживающих </w:t>
      </w:r>
      <w:r w:rsidRPr="00C6278A">
        <w:rPr>
          <w:sz w:val="28"/>
          <w:szCs w:val="28"/>
        </w:rPr>
        <w:br/>
        <w:t>в сельской местности, на удаленных и труднодоступных территориях</w:t>
      </w:r>
      <w:r>
        <w:rPr>
          <w:sz w:val="28"/>
          <w:szCs w:val="28"/>
        </w:rPr>
        <w:t>.</w:t>
      </w:r>
    </w:p>
    <w:p w:rsidR="00AE2D82" w:rsidRPr="00C6278A" w:rsidRDefault="00AE2D82" w:rsidP="00AE2D82">
      <w:pPr>
        <w:ind w:firstLine="709"/>
        <w:jc w:val="both"/>
        <w:rPr>
          <w:sz w:val="28"/>
          <w:szCs w:val="28"/>
        </w:rPr>
      </w:pPr>
      <w:r w:rsidRPr="00C6278A">
        <w:rPr>
          <w:sz w:val="28"/>
          <w:szCs w:val="28"/>
        </w:rPr>
        <w:t xml:space="preserve">1.3. Введение эффективного контракта в </w:t>
      </w:r>
      <w:r>
        <w:rPr>
          <w:sz w:val="28"/>
          <w:szCs w:val="28"/>
        </w:rPr>
        <w:t>сфере</w:t>
      </w:r>
      <w:r w:rsidRPr="00C6278A">
        <w:rPr>
          <w:sz w:val="28"/>
          <w:szCs w:val="28"/>
        </w:rPr>
        <w:t xml:space="preserve"> общего образования включает в себя:</w:t>
      </w:r>
    </w:p>
    <w:p w:rsidR="00AE2D82" w:rsidRPr="00C6278A" w:rsidRDefault="00AE2D82" w:rsidP="00AE2D82">
      <w:pPr>
        <w:ind w:firstLine="709"/>
        <w:jc w:val="both"/>
        <w:rPr>
          <w:sz w:val="28"/>
          <w:szCs w:val="28"/>
        </w:rPr>
      </w:pPr>
      <w:r>
        <w:rPr>
          <w:sz w:val="28"/>
          <w:szCs w:val="28"/>
        </w:rPr>
        <w:t xml:space="preserve">участие в </w:t>
      </w:r>
      <w:r w:rsidRPr="00C6278A">
        <w:rPr>
          <w:sz w:val="28"/>
          <w:szCs w:val="28"/>
        </w:rPr>
        <w:t>совершенствовани</w:t>
      </w:r>
      <w:r>
        <w:rPr>
          <w:sz w:val="28"/>
          <w:szCs w:val="28"/>
        </w:rPr>
        <w:t>и</w:t>
      </w:r>
      <w:r w:rsidRPr="00C6278A">
        <w:rPr>
          <w:sz w:val="28"/>
          <w:szCs w:val="28"/>
        </w:rPr>
        <w:t xml:space="preserve"> (модернизаци</w:t>
      </w:r>
      <w:r>
        <w:rPr>
          <w:sz w:val="28"/>
          <w:szCs w:val="28"/>
        </w:rPr>
        <w:t>и</w:t>
      </w:r>
      <w:r w:rsidRPr="00C6278A">
        <w:rPr>
          <w:sz w:val="28"/>
          <w:szCs w:val="28"/>
        </w:rPr>
        <w:t>) действующих моделей аттестации педагогических работников общеобразовательных организаций с последующим их переводом на эффективный контракт;</w:t>
      </w:r>
    </w:p>
    <w:p w:rsidR="00AE2D82" w:rsidRPr="00C6278A" w:rsidRDefault="00AE2D82" w:rsidP="00AE2D82">
      <w:pPr>
        <w:ind w:firstLine="709"/>
        <w:jc w:val="both"/>
        <w:rPr>
          <w:sz w:val="28"/>
          <w:szCs w:val="28"/>
        </w:rPr>
      </w:pPr>
      <w:r w:rsidRPr="00C6278A">
        <w:rPr>
          <w:sz w:val="28"/>
          <w:szCs w:val="28"/>
        </w:rPr>
        <w:t xml:space="preserve">разработку и внедрение механизмов эффективного контракта </w:t>
      </w:r>
      <w:r w:rsidRPr="00C6278A">
        <w:rPr>
          <w:sz w:val="28"/>
          <w:szCs w:val="28"/>
        </w:rPr>
        <w:br/>
        <w:t xml:space="preserve">с руководителями общеобразовательных организаций в части установления взаимосвязи между показателями качества предоставляемых государственных (муниципальных) услуг </w:t>
      </w:r>
      <w:r w:rsidRPr="00C6278A">
        <w:rPr>
          <w:sz w:val="28"/>
          <w:szCs w:val="28"/>
        </w:rPr>
        <w:lastRenderedPageBreak/>
        <w:t>организацией и эффективностью деятельности руководителя общеобразовательной организации;</w:t>
      </w:r>
    </w:p>
    <w:p w:rsidR="00AE2D82" w:rsidRPr="00C6278A" w:rsidRDefault="00AE2D82" w:rsidP="00AE2D82">
      <w:pPr>
        <w:ind w:firstLine="709"/>
        <w:jc w:val="both"/>
        <w:rPr>
          <w:sz w:val="28"/>
          <w:szCs w:val="28"/>
        </w:rPr>
      </w:pPr>
      <w:r w:rsidRPr="00C6278A">
        <w:rPr>
          <w:sz w:val="28"/>
          <w:szCs w:val="28"/>
        </w:rPr>
        <w:t xml:space="preserve">разработку и внедрение механизмов эффективного контракта </w:t>
      </w:r>
      <w:r w:rsidRPr="00C6278A">
        <w:rPr>
          <w:sz w:val="28"/>
          <w:szCs w:val="28"/>
        </w:rPr>
        <w:br/>
        <w:t xml:space="preserve">с педагогическими работниками общеобразовательных организаций </w:t>
      </w:r>
      <w:r w:rsidRPr="00C6278A">
        <w:rPr>
          <w:sz w:val="28"/>
          <w:szCs w:val="28"/>
        </w:rPr>
        <w:br/>
        <w:t>в части установления взаимосвязи между показателями качества предоставляемых государственных (муниципальных) услуг организации и эффективностью деятельности основных категорий работников общеобразовательной организации;</w:t>
      </w:r>
    </w:p>
    <w:p w:rsidR="00AE2D82" w:rsidRPr="00C6278A" w:rsidRDefault="00AE2D82" w:rsidP="00AE2D82">
      <w:pPr>
        <w:ind w:firstLine="709"/>
        <w:jc w:val="both"/>
        <w:rPr>
          <w:sz w:val="28"/>
          <w:szCs w:val="28"/>
        </w:rPr>
      </w:pPr>
      <w:r w:rsidRPr="00C6278A">
        <w:rPr>
          <w:sz w:val="28"/>
          <w:szCs w:val="28"/>
        </w:rPr>
        <w:t>информационное и мониторинговое сопровождение введения эффективного контракта;</w:t>
      </w:r>
    </w:p>
    <w:p w:rsidR="00AE2D82" w:rsidRPr="00C6278A" w:rsidRDefault="00AE2D82" w:rsidP="00AE2D82">
      <w:pPr>
        <w:ind w:firstLine="709"/>
        <w:jc w:val="both"/>
        <w:rPr>
          <w:sz w:val="28"/>
          <w:szCs w:val="28"/>
        </w:rPr>
      </w:pPr>
      <w:r w:rsidRPr="00C6278A">
        <w:rPr>
          <w:sz w:val="28"/>
          <w:szCs w:val="28"/>
        </w:rPr>
        <w:t xml:space="preserve">реализацию комплекса мер по привлечению в </w:t>
      </w:r>
      <w:r>
        <w:rPr>
          <w:sz w:val="28"/>
          <w:szCs w:val="28"/>
        </w:rPr>
        <w:t>сферу</w:t>
      </w:r>
      <w:r w:rsidRPr="00C6278A">
        <w:rPr>
          <w:sz w:val="28"/>
          <w:szCs w:val="28"/>
        </w:rPr>
        <w:t xml:space="preserve"> общего образования молодых и талантливых педагогов.</w:t>
      </w:r>
    </w:p>
    <w:p w:rsidR="00AE2D82" w:rsidRPr="00C6278A" w:rsidRDefault="00AE2D82" w:rsidP="00AE2D82">
      <w:pPr>
        <w:rPr>
          <w:sz w:val="28"/>
          <w:szCs w:val="28"/>
        </w:rPr>
      </w:pPr>
    </w:p>
    <w:p w:rsidR="00AE2D82" w:rsidRPr="00C6278A" w:rsidRDefault="00AE2D82" w:rsidP="00AE2D82">
      <w:pPr>
        <w:jc w:val="center"/>
        <w:rPr>
          <w:sz w:val="28"/>
          <w:szCs w:val="28"/>
        </w:rPr>
      </w:pPr>
      <w:r w:rsidRPr="00C6278A">
        <w:rPr>
          <w:sz w:val="28"/>
          <w:szCs w:val="28"/>
        </w:rPr>
        <w:t>2. Ожидаемые результаты</w:t>
      </w:r>
    </w:p>
    <w:p w:rsidR="00AE2D82" w:rsidRPr="00C6278A" w:rsidRDefault="00AE2D82" w:rsidP="00AE2D82">
      <w:pPr>
        <w:rPr>
          <w:sz w:val="28"/>
          <w:szCs w:val="28"/>
        </w:rPr>
      </w:pPr>
    </w:p>
    <w:p w:rsidR="00AE2D82" w:rsidRPr="00C6278A" w:rsidRDefault="00AE2D82" w:rsidP="00AE2D82">
      <w:pPr>
        <w:ind w:firstLine="709"/>
        <w:jc w:val="both"/>
        <w:rPr>
          <w:sz w:val="28"/>
          <w:szCs w:val="28"/>
        </w:rPr>
      </w:pPr>
      <w:r w:rsidRPr="00C6278A">
        <w:rPr>
          <w:sz w:val="28"/>
          <w:szCs w:val="28"/>
        </w:rPr>
        <w:t>Введение оценки деятельности общеобразовательных организаций на основе показателей эффективности их деятельности.</w:t>
      </w:r>
    </w:p>
    <w:p w:rsidR="00AE2D82" w:rsidRPr="00C6278A" w:rsidRDefault="00AE2D82" w:rsidP="00AE2D82">
      <w:pPr>
        <w:ind w:firstLine="709"/>
        <w:jc w:val="both"/>
        <w:rPr>
          <w:sz w:val="28"/>
          <w:szCs w:val="28"/>
        </w:rPr>
      </w:pPr>
      <w:r w:rsidRPr="00C6278A">
        <w:rPr>
          <w:sz w:val="28"/>
          <w:szCs w:val="28"/>
        </w:rPr>
        <w:t>Обеспечение условий для обучения обучающихся по федеральным государственным образовательным стандартам.</w:t>
      </w:r>
    </w:p>
    <w:p w:rsidR="00AE2D82" w:rsidRPr="00C6278A" w:rsidRDefault="00AE2D82" w:rsidP="00AE2D82">
      <w:pPr>
        <w:ind w:firstLine="709"/>
        <w:jc w:val="both"/>
        <w:rPr>
          <w:sz w:val="28"/>
          <w:szCs w:val="28"/>
        </w:rPr>
      </w:pPr>
      <w:r w:rsidRPr="00C6278A">
        <w:rPr>
          <w:sz w:val="28"/>
          <w:szCs w:val="28"/>
        </w:rPr>
        <w:t>Повышение качества подготовки обучающихся общеобразовательных организаций, в том числе качества профессиональной ориентации выпускников общеобразовательных организаций.</w:t>
      </w:r>
    </w:p>
    <w:p w:rsidR="00AE2D82" w:rsidRPr="00C6278A" w:rsidRDefault="00AE2D82" w:rsidP="00AE2D82">
      <w:pPr>
        <w:ind w:firstLine="709"/>
        <w:jc w:val="both"/>
        <w:rPr>
          <w:sz w:val="28"/>
          <w:szCs w:val="28"/>
        </w:rPr>
      </w:pPr>
      <w:r w:rsidRPr="00C6278A">
        <w:rPr>
          <w:sz w:val="28"/>
          <w:szCs w:val="28"/>
        </w:rPr>
        <w:t>Сокращение разрыва от среднере</w:t>
      </w:r>
      <w:r>
        <w:rPr>
          <w:sz w:val="28"/>
          <w:szCs w:val="28"/>
        </w:rPr>
        <w:t>гионального</w:t>
      </w:r>
      <w:r w:rsidRPr="00C6278A">
        <w:rPr>
          <w:sz w:val="28"/>
          <w:szCs w:val="28"/>
        </w:rPr>
        <w:t xml:space="preserve"> уровня образовательных результатов выпускников общеобразовательных организаций, работающих в сложных социальных условиях.</w:t>
      </w:r>
    </w:p>
    <w:p w:rsidR="00AE2D82" w:rsidRPr="00C6278A" w:rsidRDefault="00AE2D82" w:rsidP="00AE2D82">
      <w:pPr>
        <w:ind w:firstLine="709"/>
        <w:jc w:val="both"/>
        <w:rPr>
          <w:sz w:val="28"/>
          <w:szCs w:val="28"/>
        </w:rPr>
      </w:pPr>
      <w:r w:rsidRPr="00C6278A">
        <w:rPr>
          <w:sz w:val="28"/>
          <w:szCs w:val="28"/>
        </w:rPr>
        <w:t xml:space="preserve">Введение эффективного контракта в </w:t>
      </w:r>
      <w:r>
        <w:rPr>
          <w:sz w:val="28"/>
          <w:szCs w:val="28"/>
        </w:rPr>
        <w:t>сфере</w:t>
      </w:r>
      <w:r w:rsidRPr="00C6278A">
        <w:rPr>
          <w:sz w:val="28"/>
          <w:szCs w:val="28"/>
        </w:rPr>
        <w:t xml:space="preserve"> общего образования.</w:t>
      </w:r>
    </w:p>
    <w:p w:rsidR="00AE2D82" w:rsidRPr="00C6278A" w:rsidRDefault="00AE2D82" w:rsidP="00AE2D82">
      <w:pPr>
        <w:ind w:firstLine="709"/>
        <w:jc w:val="both"/>
        <w:rPr>
          <w:sz w:val="28"/>
          <w:szCs w:val="28"/>
        </w:rPr>
      </w:pPr>
      <w:r w:rsidRPr="00C6278A">
        <w:rPr>
          <w:sz w:val="28"/>
          <w:szCs w:val="28"/>
        </w:rPr>
        <w:t xml:space="preserve">Обновление кадрового состава и привлечение молодых талантливых педагогов в </w:t>
      </w:r>
      <w:r>
        <w:rPr>
          <w:sz w:val="28"/>
          <w:szCs w:val="28"/>
        </w:rPr>
        <w:t>сферу</w:t>
      </w:r>
      <w:r w:rsidRPr="00C6278A">
        <w:rPr>
          <w:sz w:val="28"/>
          <w:szCs w:val="28"/>
        </w:rPr>
        <w:t xml:space="preserve"> общего образования.</w:t>
      </w:r>
    </w:p>
    <w:p w:rsidR="00AE2D82" w:rsidRPr="00C6278A" w:rsidRDefault="00AE2D82" w:rsidP="00AE2D82">
      <w:pPr>
        <w:autoSpaceDE w:val="0"/>
        <w:autoSpaceDN w:val="0"/>
        <w:adjustRightInd w:val="0"/>
        <w:ind w:firstLine="540"/>
        <w:rPr>
          <w:sz w:val="28"/>
          <w:szCs w:val="28"/>
        </w:rPr>
      </w:pPr>
    </w:p>
    <w:p w:rsidR="00AE2D82" w:rsidRPr="00C6278A" w:rsidRDefault="00AE2D82" w:rsidP="00AE2D82">
      <w:pPr>
        <w:autoSpaceDE w:val="0"/>
        <w:autoSpaceDN w:val="0"/>
        <w:adjustRightInd w:val="0"/>
        <w:ind w:firstLine="540"/>
        <w:rPr>
          <w:sz w:val="28"/>
          <w:szCs w:val="28"/>
        </w:rPr>
      </w:pPr>
    </w:p>
    <w:p w:rsidR="00AE2D82" w:rsidRPr="00C6278A" w:rsidRDefault="00AE2D82" w:rsidP="00AE2D82">
      <w:pPr>
        <w:ind w:firstLine="708"/>
        <w:rPr>
          <w:sz w:val="28"/>
          <w:szCs w:val="28"/>
        </w:rPr>
        <w:sectPr w:rsidR="00AE2D82" w:rsidRPr="00C6278A" w:rsidSect="008E08A4">
          <w:headerReference w:type="default" r:id="rId15"/>
          <w:footerReference w:type="even" r:id="rId16"/>
          <w:footerReference w:type="default" r:id="rId17"/>
          <w:pgSz w:w="11906" w:h="16838"/>
          <w:pgMar w:top="1418" w:right="1134" w:bottom="1134" w:left="1985" w:header="709" w:footer="709" w:gutter="0"/>
          <w:cols w:space="708"/>
          <w:docGrid w:linePitch="360"/>
        </w:sectPr>
      </w:pPr>
    </w:p>
    <w:p w:rsidR="00AE2D82" w:rsidRPr="00C6278A" w:rsidRDefault="00AE2D82" w:rsidP="00AE2D82">
      <w:pPr>
        <w:jc w:val="center"/>
        <w:rPr>
          <w:sz w:val="28"/>
          <w:szCs w:val="28"/>
        </w:rPr>
      </w:pPr>
      <w:r w:rsidRPr="00C6278A">
        <w:rPr>
          <w:sz w:val="28"/>
          <w:szCs w:val="28"/>
        </w:rPr>
        <w:lastRenderedPageBreak/>
        <w:t xml:space="preserve">3. Основные количественные характеристики </w:t>
      </w:r>
      <w:r>
        <w:rPr>
          <w:sz w:val="28"/>
          <w:szCs w:val="28"/>
        </w:rPr>
        <w:t>сферы</w:t>
      </w:r>
      <w:r w:rsidRPr="00C6278A">
        <w:rPr>
          <w:sz w:val="28"/>
          <w:szCs w:val="28"/>
        </w:rPr>
        <w:t xml:space="preserve"> общего образования</w:t>
      </w:r>
    </w:p>
    <w:p w:rsidR="00AE2D82" w:rsidRPr="00C6278A" w:rsidRDefault="00AE2D82" w:rsidP="00AE2D82">
      <w:pPr>
        <w:rPr>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6000"/>
        <w:gridCol w:w="2300"/>
        <w:gridCol w:w="908"/>
        <w:gridCol w:w="896"/>
        <w:gridCol w:w="879"/>
        <w:gridCol w:w="882"/>
        <w:gridCol w:w="882"/>
        <w:gridCol w:w="882"/>
        <w:gridCol w:w="873"/>
      </w:tblGrid>
      <w:tr w:rsidR="00AE2D82" w:rsidRPr="00C6278A" w:rsidTr="007227B0">
        <w:trPr>
          <w:cantSplit/>
          <w:trHeight w:val="315"/>
        </w:trPr>
        <w:tc>
          <w:tcPr>
            <w:tcW w:w="2069" w:type="pct"/>
            <w:vMerge w:val="restart"/>
            <w:tcBorders>
              <w:left w:val="nil"/>
            </w:tcBorders>
            <w:shd w:val="clear" w:color="auto" w:fill="auto"/>
            <w:noWrap/>
            <w:vAlign w:val="center"/>
          </w:tcPr>
          <w:p w:rsidR="00AE2D82" w:rsidRPr="00C6278A" w:rsidRDefault="00AE2D82" w:rsidP="007227B0">
            <w:pPr>
              <w:jc w:val="center"/>
            </w:pPr>
            <w:r>
              <w:t>Наименование показателя</w:t>
            </w:r>
          </w:p>
        </w:tc>
        <w:tc>
          <w:tcPr>
            <w:tcW w:w="793" w:type="pct"/>
            <w:vMerge w:val="restart"/>
            <w:tcBorders>
              <w:bottom w:val="nil"/>
              <w:right w:val="single" w:sz="4" w:space="0" w:color="auto"/>
            </w:tcBorders>
            <w:shd w:val="clear" w:color="auto" w:fill="auto"/>
            <w:noWrap/>
            <w:vAlign w:val="center"/>
          </w:tcPr>
          <w:p w:rsidR="00AE2D82" w:rsidRPr="00C6278A" w:rsidRDefault="00AE2D82" w:rsidP="007227B0">
            <w:pPr>
              <w:jc w:val="center"/>
            </w:pPr>
            <w:r w:rsidRPr="00C6278A">
              <w:t xml:space="preserve">Единица </w:t>
            </w:r>
            <w:r w:rsidRPr="00C6278A">
              <w:br/>
              <w:t>измерения</w:t>
            </w:r>
          </w:p>
        </w:tc>
        <w:tc>
          <w:tcPr>
            <w:tcW w:w="2138" w:type="pct"/>
            <w:gridSpan w:val="7"/>
            <w:tcBorders>
              <w:top w:val="single" w:sz="4" w:space="0" w:color="auto"/>
              <w:left w:val="single" w:sz="4" w:space="0" w:color="auto"/>
              <w:bottom w:val="single" w:sz="4" w:space="0" w:color="auto"/>
              <w:right w:val="nil"/>
            </w:tcBorders>
            <w:shd w:val="clear" w:color="auto" w:fill="auto"/>
            <w:noWrap/>
          </w:tcPr>
          <w:p w:rsidR="00AE2D82" w:rsidRPr="00C6278A" w:rsidRDefault="00AE2D82" w:rsidP="007227B0">
            <w:pPr>
              <w:jc w:val="center"/>
            </w:pPr>
            <w:r w:rsidRPr="00C6278A">
              <w:t>Годы</w:t>
            </w:r>
          </w:p>
        </w:tc>
      </w:tr>
      <w:tr w:rsidR="00AE2D82" w:rsidRPr="00C6278A" w:rsidTr="007227B0">
        <w:trPr>
          <w:cantSplit/>
          <w:trHeight w:val="315"/>
        </w:trPr>
        <w:tc>
          <w:tcPr>
            <w:tcW w:w="2069" w:type="pct"/>
            <w:vMerge/>
            <w:tcBorders>
              <w:left w:val="nil"/>
              <w:bottom w:val="nil"/>
            </w:tcBorders>
            <w:shd w:val="clear" w:color="auto" w:fill="auto"/>
            <w:noWrap/>
          </w:tcPr>
          <w:p w:rsidR="00AE2D82" w:rsidRPr="00C6278A" w:rsidRDefault="00AE2D82" w:rsidP="007227B0"/>
        </w:tc>
        <w:tc>
          <w:tcPr>
            <w:tcW w:w="793" w:type="pct"/>
            <w:vMerge/>
            <w:tcBorders>
              <w:bottom w:val="nil"/>
            </w:tcBorders>
            <w:shd w:val="clear" w:color="auto" w:fill="auto"/>
            <w:noWrap/>
          </w:tcPr>
          <w:p w:rsidR="00AE2D82" w:rsidRPr="00C6278A" w:rsidRDefault="00AE2D82" w:rsidP="007227B0">
            <w:pPr>
              <w:jc w:val="center"/>
            </w:pPr>
          </w:p>
        </w:tc>
        <w:tc>
          <w:tcPr>
            <w:tcW w:w="313" w:type="pct"/>
            <w:tcBorders>
              <w:top w:val="single" w:sz="4" w:space="0" w:color="auto"/>
            </w:tcBorders>
            <w:shd w:val="clear" w:color="auto" w:fill="auto"/>
            <w:noWrap/>
          </w:tcPr>
          <w:p w:rsidR="00AE2D82" w:rsidRPr="00C6278A" w:rsidRDefault="00AE2D82" w:rsidP="007227B0">
            <w:pPr>
              <w:jc w:val="center"/>
            </w:pPr>
            <w:r w:rsidRPr="00C6278A">
              <w:t xml:space="preserve">2012 </w:t>
            </w:r>
          </w:p>
        </w:tc>
        <w:tc>
          <w:tcPr>
            <w:tcW w:w="309" w:type="pct"/>
            <w:tcBorders>
              <w:top w:val="single" w:sz="4" w:space="0" w:color="auto"/>
            </w:tcBorders>
            <w:shd w:val="clear" w:color="auto" w:fill="auto"/>
            <w:noWrap/>
          </w:tcPr>
          <w:p w:rsidR="00AE2D82" w:rsidRPr="00C6278A" w:rsidRDefault="00AE2D82" w:rsidP="007227B0">
            <w:pPr>
              <w:jc w:val="center"/>
            </w:pPr>
            <w:r w:rsidRPr="00C6278A">
              <w:t>2013</w:t>
            </w:r>
          </w:p>
        </w:tc>
        <w:tc>
          <w:tcPr>
            <w:tcW w:w="303" w:type="pct"/>
            <w:tcBorders>
              <w:top w:val="single" w:sz="4" w:space="0" w:color="auto"/>
            </w:tcBorders>
            <w:shd w:val="clear" w:color="auto" w:fill="auto"/>
            <w:noWrap/>
          </w:tcPr>
          <w:p w:rsidR="00AE2D82" w:rsidRPr="00C6278A" w:rsidRDefault="00AE2D82" w:rsidP="007227B0">
            <w:pPr>
              <w:jc w:val="center"/>
            </w:pPr>
            <w:r w:rsidRPr="00C6278A">
              <w:t xml:space="preserve">2014 </w:t>
            </w:r>
          </w:p>
        </w:tc>
        <w:tc>
          <w:tcPr>
            <w:tcW w:w="304" w:type="pct"/>
            <w:tcBorders>
              <w:top w:val="single" w:sz="4" w:space="0" w:color="auto"/>
            </w:tcBorders>
            <w:shd w:val="clear" w:color="auto" w:fill="auto"/>
            <w:noWrap/>
          </w:tcPr>
          <w:p w:rsidR="00AE2D82" w:rsidRPr="00C6278A" w:rsidRDefault="00AE2D82" w:rsidP="007227B0">
            <w:pPr>
              <w:jc w:val="center"/>
            </w:pPr>
            <w:r w:rsidRPr="00C6278A">
              <w:t xml:space="preserve">2015 </w:t>
            </w:r>
          </w:p>
        </w:tc>
        <w:tc>
          <w:tcPr>
            <w:tcW w:w="304" w:type="pct"/>
            <w:tcBorders>
              <w:top w:val="single" w:sz="4" w:space="0" w:color="auto"/>
            </w:tcBorders>
            <w:shd w:val="clear" w:color="auto" w:fill="auto"/>
            <w:noWrap/>
          </w:tcPr>
          <w:p w:rsidR="00AE2D82" w:rsidRPr="00C6278A" w:rsidRDefault="00AE2D82" w:rsidP="007227B0">
            <w:pPr>
              <w:jc w:val="center"/>
            </w:pPr>
            <w:r w:rsidRPr="00C6278A">
              <w:t xml:space="preserve">2016 </w:t>
            </w:r>
          </w:p>
        </w:tc>
        <w:tc>
          <w:tcPr>
            <w:tcW w:w="304" w:type="pct"/>
            <w:tcBorders>
              <w:top w:val="single" w:sz="4" w:space="0" w:color="auto"/>
            </w:tcBorders>
            <w:shd w:val="clear" w:color="auto" w:fill="auto"/>
            <w:noWrap/>
          </w:tcPr>
          <w:p w:rsidR="00AE2D82" w:rsidRPr="00C6278A" w:rsidRDefault="00AE2D82" w:rsidP="007227B0">
            <w:pPr>
              <w:jc w:val="center"/>
            </w:pPr>
            <w:r w:rsidRPr="00C6278A">
              <w:t xml:space="preserve">2017 </w:t>
            </w:r>
          </w:p>
        </w:tc>
        <w:tc>
          <w:tcPr>
            <w:tcW w:w="301" w:type="pct"/>
            <w:tcBorders>
              <w:top w:val="single" w:sz="4" w:space="0" w:color="auto"/>
              <w:bottom w:val="nil"/>
              <w:right w:val="nil"/>
            </w:tcBorders>
            <w:shd w:val="clear" w:color="auto" w:fill="auto"/>
            <w:noWrap/>
          </w:tcPr>
          <w:p w:rsidR="00AE2D82" w:rsidRPr="00C6278A" w:rsidRDefault="00AE2D82" w:rsidP="007227B0">
            <w:pPr>
              <w:jc w:val="center"/>
            </w:pPr>
            <w:r w:rsidRPr="00C6278A">
              <w:t>2018</w:t>
            </w:r>
          </w:p>
        </w:tc>
      </w:tr>
    </w:tbl>
    <w:p w:rsidR="00AE2D82" w:rsidRPr="00C6278A" w:rsidRDefault="00AE2D82" w:rsidP="00AE2D82">
      <w:pPr>
        <w:spacing w:line="120" w:lineRule="auto"/>
        <w:rPr>
          <w:sz w:val="2"/>
          <w:szCs w:val="2"/>
        </w:rPr>
      </w:pPr>
    </w:p>
    <w:p w:rsidR="00AE2D82" w:rsidRPr="00C6278A" w:rsidRDefault="00AE2D82" w:rsidP="00AE2D82">
      <w:pPr>
        <w:spacing w:line="120" w:lineRule="auto"/>
        <w:jc w:val="center"/>
        <w:rPr>
          <w:sz w:val="2"/>
          <w:szCs w:val="2"/>
        </w:rPr>
      </w:pPr>
    </w:p>
    <w:tbl>
      <w:tblPr>
        <w:tblW w:w="5000" w:type="pct"/>
        <w:tblLook w:val="00A0"/>
      </w:tblPr>
      <w:tblGrid>
        <w:gridCol w:w="6012"/>
        <w:gridCol w:w="2291"/>
        <w:gridCol w:w="914"/>
        <w:gridCol w:w="879"/>
        <w:gridCol w:w="20"/>
        <w:gridCol w:w="856"/>
        <w:gridCol w:w="23"/>
        <w:gridCol w:w="853"/>
        <w:gridCol w:w="26"/>
        <w:gridCol w:w="850"/>
        <w:gridCol w:w="29"/>
        <w:gridCol w:w="847"/>
        <w:gridCol w:w="32"/>
        <w:gridCol w:w="844"/>
        <w:gridCol w:w="26"/>
      </w:tblGrid>
      <w:tr w:rsidR="00AE2D82" w:rsidRPr="00C6278A" w:rsidTr="007227B0">
        <w:trPr>
          <w:cantSplit/>
          <w:trHeight w:val="315"/>
          <w:tblHeader/>
        </w:trPr>
        <w:tc>
          <w:tcPr>
            <w:tcW w:w="2073" w:type="pct"/>
            <w:tcBorders>
              <w:top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1</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3</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4</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5</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6</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7</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tcPr>
          <w:p w:rsidR="00AE2D82" w:rsidRPr="00C6278A" w:rsidRDefault="00AE2D82" w:rsidP="007227B0">
            <w:pPr>
              <w:jc w:val="center"/>
            </w:pPr>
            <w:r w:rsidRPr="00C6278A">
              <w:t>8</w:t>
            </w:r>
          </w:p>
        </w:tc>
        <w:tc>
          <w:tcPr>
            <w:tcW w:w="300" w:type="pct"/>
            <w:gridSpan w:val="2"/>
            <w:tcBorders>
              <w:top w:val="single" w:sz="4" w:space="0" w:color="auto"/>
              <w:left w:val="single" w:sz="4" w:space="0" w:color="auto"/>
              <w:bottom w:val="single" w:sz="4" w:space="0" w:color="auto"/>
            </w:tcBorders>
            <w:shd w:val="clear" w:color="auto" w:fill="auto"/>
            <w:noWrap/>
          </w:tcPr>
          <w:p w:rsidR="00AE2D82" w:rsidRPr="00C6278A" w:rsidRDefault="00AE2D82" w:rsidP="007227B0">
            <w:pPr>
              <w:jc w:val="center"/>
            </w:pPr>
            <w:r w:rsidRPr="00C6278A">
              <w:t>9</w:t>
            </w:r>
          </w:p>
        </w:tc>
      </w:tr>
      <w:tr w:rsidR="00AE2D82" w:rsidRPr="00C6278A" w:rsidTr="007227B0">
        <w:trPr>
          <w:cantSplit/>
          <w:trHeight w:val="315"/>
          <w:tblHeader/>
        </w:trPr>
        <w:tc>
          <w:tcPr>
            <w:tcW w:w="2073" w:type="pct"/>
            <w:tcBorders>
              <w:top w:val="single" w:sz="4" w:space="0" w:color="auto"/>
            </w:tcBorders>
            <w:shd w:val="clear" w:color="auto" w:fill="auto"/>
            <w:noWrap/>
          </w:tcPr>
          <w:p w:rsidR="00AE2D82" w:rsidRPr="00C6278A" w:rsidRDefault="00AE2D82" w:rsidP="007227B0">
            <w:pPr>
              <w:jc w:val="center"/>
            </w:pPr>
          </w:p>
        </w:tc>
        <w:tc>
          <w:tcPr>
            <w:tcW w:w="790" w:type="pct"/>
            <w:tcBorders>
              <w:top w:val="single" w:sz="4" w:space="0" w:color="auto"/>
            </w:tcBorders>
            <w:shd w:val="clear" w:color="auto" w:fill="auto"/>
            <w:noWrap/>
          </w:tcPr>
          <w:p w:rsidR="00AE2D82" w:rsidRPr="00C6278A" w:rsidRDefault="00AE2D82" w:rsidP="007227B0">
            <w:pPr>
              <w:jc w:val="center"/>
            </w:pPr>
          </w:p>
        </w:tc>
        <w:tc>
          <w:tcPr>
            <w:tcW w:w="315" w:type="pct"/>
            <w:tcBorders>
              <w:top w:val="single" w:sz="4" w:space="0" w:color="auto"/>
              <w:left w:val="nil"/>
            </w:tcBorders>
            <w:shd w:val="clear" w:color="auto" w:fill="auto"/>
            <w:noWrap/>
          </w:tcPr>
          <w:p w:rsidR="00AE2D82" w:rsidRPr="00C6278A" w:rsidRDefault="00AE2D82" w:rsidP="007227B0">
            <w:pPr>
              <w:jc w:val="center"/>
            </w:pPr>
          </w:p>
        </w:tc>
        <w:tc>
          <w:tcPr>
            <w:tcW w:w="310" w:type="pct"/>
            <w:gridSpan w:val="2"/>
            <w:tcBorders>
              <w:top w:val="single" w:sz="4" w:space="0" w:color="auto"/>
            </w:tcBorders>
            <w:shd w:val="clear" w:color="auto" w:fill="auto"/>
            <w:noWrap/>
          </w:tcPr>
          <w:p w:rsidR="00AE2D82" w:rsidRPr="00C6278A" w:rsidRDefault="00AE2D82" w:rsidP="007227B0">
            <w:pPr>
              <w:jc w:val="center"/>
            </w:pPr>
          </w:p>
        </w:tc>
        <w:tc>
          <w:tcPr>
            <w:tcW w:w="303" w:type="pct"/>
            <w:gridSpan w:val="2"/>
            <w:tcBorders>
              <w:top w:val="single" w:sz="4" w:space="0" w:color="auto"/>
              <w:left w:val="nil"/>
            </w:tcBorders>
            <w:shd w:val="clear" w:color="auto" w:fill="auto"/>
            <w:noWrap/>
          </w:tcPr>
          <w:p w:rsidR="00AE2D82" w:rsidRPr="00C6278A" w:rsidRDefault="00AE2D82" w:rsidP="007227B0">
            <w:pPr>
              <w:jc w:val="center"/>
            </w:pPr>
          </w:p>
        </w:tc>
        <w:tc>
          <w:tcPr>
            <w:tcW w:w="303" w:type="pct"/>
            <w:gridSpan w:val="2"/>
            <w:tcBorders>
              <w:top w:val="single" w:sz="4" w:space="0" w:color="auto"/>
            </w:tcBorders>
            <w:shd w:val="clear" w:color="auto" w:fill="auto"/>
            <w:noWrap/>
          </w:tcPr>
          <w:p w:rsidR="00AE2D82" w:rsidRPr="00C6278A" w:rsidRDefault="00AE2D82" w:rsidP="007227B0">
            <w:pPr>
              <w:jc w:val="center"/>
            </w:pPr>
          </w:p>
        </w:tc>
        <w:tc>
          <w:tcPr>
            <w:tcW w:w="303" w:type="pct"/>
            <w:gridSpan w:val="2"/>
            <w:tcBorders>
              <w:top w:val="single" w:sz="4" w:space="0" w:color="auto"/>
              <w:left w:val="nil"/>
            </w:tcBorders>
            <w:shd w:val="clear" w:color="auto" w:fill="auto"/>
            <w:noWrap/>
          </w:tcPr>
          <w:p w:rsidR="00AE2D82" w:rsidRPr="00C6278A" w:rsidRDefault="00AE2D82" w:rsidP="007227B0">
            <w:pPr>
              <w:jc w:val="center"/>
            </w:pPr>
          </w:p>
        </w:tc>
        <w:tc>
          <w:tcPr>
            <w:tcW w:w="303" w:type="pct"/>
            <w:gridSpan w:val="2"/>
            <w:tcBorders>
              <w:top w:val="single" w:sz="4" w:space="0" w:color="auto"/>
            </w:tcBorders>
            <w:shd w:val="clear" w:color="auto" w:fill="auto"/>
            <w:noWrap/>
          </w:tcPr>
          <w:p w:rsidR="00AE2D82" w:rsidRPr="00C6278A" w:rsidRDefault="00AE2D82" w:rsidP="007227B0">
            <w:pPr>
              <w:jc w:val="center"/>
            </w:pPr>
          </w:p>
        </w:tc>
        <w:tc>
          <w:tcPr>
            <w:tcW w:w="300" w:type="pct"/>
            <w:gridSpan w:val="2"/>
            <w:tcBorders>
              <w:top w:val="single" w:sz="4" w:space="0" w:color="auto"/>
              <w:left w:val="nil"/>
            </w:tcBorders>
            <w:shd w:val="clear" w:color="auto" w:fill="auto"/>
            <w:noWrap/>
          </w:tcPr>
          <w:p w:rsidR="00AE2D82" w:rsidRPr="00C6278A" w:rsidRDefault="00AE2D82" w:rsidP="007227B0">
            <w:pPr>
              <w:jc w:val="center"/>
            </w:pPr>
          </w:p>
        </w:tc>
      </w:tr>
      <w:tr w:rsidR="00AE2D82" w:rsidRPr="00C6278A" w:rsidTr="007227B0">
        <w:trPr>
          <w:cantSplit/>
          <w:trHeight w:val="300"/>
        </w:trPr>
        <w:tc>
          <w:tcPr>
            <w:tcW w:w="2073" w:type="pct"/>
            <w:shd w:val="clear" w:color="auto" w:fill="auto"/>
            <w:noWrap/>
          </w:tcPr>
          <w:p w:rsidR="00AE2D82" w:rsidRPr="00C6278A" w:rsidRDefault="00AE2D82" w:rsidP="007227B0">
            <w:r w:rsidRPr="00C6278A">
              <w:t xml:space="preserve">Численность детей и молодежи </w:t>
            </w:r>
            <w:r>
              <w:t xml:space="preserve">от </w:t>
            </w:r>
            <w:r w:rsidRPr="00C6278A">
              <w:t>7</w:t>
            </w:r>
            <w:r>
              <w:t xml:space="preserve"> до </w:t>
            </w:r>
            <w:r w:rsidRPr="00C6278A">
              <w:t>17 лет</w:t>
            </w:r>
          </w:p>
          <w:p w:rsidR="00AE2D82" w:rsidRPr="00C6278A" w:rsidRDefault="00AE2D82" w:rsidP="007227B0"/>
        </w:tc>
        <w:tc>
          <w:tcPr>
            <w:tcW w:w="790" w:type="pct"/>
            <w:shd w:val="clear" w:color="auto" w:fill="auto"/>
          </w:tcPr>
          <w:p w:rsidR="00AE2D82" w:rsidRPr="00C6278A" w:rsidRDefault="00AE2D82" w:rsidP="007227B0">
            <w:pPr>
              <w:jc w:val="center"/>
            </w:pPr>
            <w:r w:rsidRPr="00C6278A">
              <w:t>тыс. человек</w:t>
            </w:r>
          </w:p>
        </w:tc>
        <w:tc>
          <w:tcPr>
            <w:tcW w:w="315" w:type="pct"/>
            <w:shd w:val="clear" w:color="auto" w:fill="auto"/>
            <w:noWrap/>
          </w:tcPr>
          <w:p w:rsidR="00AE2D82" w:rsidRPr="00C6278A" w:rsidRDefault="00AE2D82" w:rsidP="007227B0">
            <w:pPr>
              <w:jc w:val="center"/>
            </w:pPr>
            <w:r>
              <w:t>2,4</w:t>
            </w:r>
          </w:p>
        </w:tc>
        <w:tc>
          <w:tcPr>
            <w:tcW w:w="310" w:type="pct"/>
            <w:gridSpan w:val="2"/>
            <w:shd w:val="clear" w:color="auto" w:fill="auto"/>
            <w:noWrap/>
          </w:tcPr>
          <w:p w:rsidR="00AE2D82" w:rsidRPr="00C6278A" w:rsidRDefault="00AE2D82" w:rsidP="007227B0">
            <w:pPr>
              <w:jc w:val="center"/>
            </w:pPr>
            <w:r>
              <w:t>2,4</w:t>
            </w:r>
          </w:p>
        </w:tc>
        <w:tc>
          <w:tcPr>
            <w:tcW w:w="303" w:type="pct"/>
            <w:gridSpan w:val="2"/>
            <w:shd w:val="clear" w:color="auto" w:fill="auto"/>
            <w:noWrap/>
          </w:tcPr>
          <w:p w:rsidR="00AE2D82" w:rsidRPr="00C6278A" w:rsidRDefault="00AE2D82" w:rsidP="007227B0">
            <w:pPr>
              <w:jc w:val="center"/>
            </w:pPr>
            <w:r>
              <w:t>2,4</w:t>
            </w:r>
          </w:p>
        </w:tc>
        <w:tc>
          <w:tcPr>
            <w:tcW w:w="303" w:type="pct"/>
            <w:gridSpan w:val="2"/>
            <w:shd w:val="clear" w:color="auto" w:fill="auto"/>
            <w:noWrap/>
          </w:tcPr>
          <w:p w:rsidR="00AE2D82" w:rsidRPr="00C6278A" w:rsidRDefault="00AE2D82" w:rsidP="007227B0">
            <w:pPr>
              <w:jc w:val="center"/>
            </w:pPr>
            <w:r>
              <w:t>2,4</w:t>
            </w:r>
          </w:p>
        </w:tc>
        <w:tc>
          <w:tcPr>
            <w:tcW w:w="303" w:type="pct"/>
            <w:gridSpan w:val="2"/>
            <w:shd w:val="clear" w:color="auto" w:fill="auto"/>
            <w:noWrap/>
          </w:tcPr>
          <w:p w:rsidR="00AE2D82" w:rsidRPr="00C6278A" w:rsidRDefault="00AE2D82" w:rsidP="007227B0">
            <w:pPr>
              <w:jc w:val="center"/>
            </w:pPr>
            <w:r>
              <w:t>2,5</w:t>
            </w:r>
          </w:p>
        </w:tc>
        <w:tc>
          <w:tcPr>
            <w:tcW w:w="303" w:type="pct"/>
            <w:gridSpan w:val="2"/>
            <w:shd w:val="clear" w:color="auto" w:fill="auto"/>
            <w:noWrap/>
          </w:tcPr>
          <w:p w:rsidR="00AE2D82" w:rsidRPr="00C6278A" w:rsidRDefault="00AE2D82" w:rsidP="007227B0">
            <w:pPr>
              <w:jc w:val="center"/>
            </w:pPr>
            <w:r>
              <w:t>2,5</w:t>
            </w:r>
          </w:p>
        </w:tc>
        <w:tc>
          <w:tcPr>
            <w:tcW w:w="300" w:type="pct"/>
            <w:gridSpan w:val="2"/>
            <w:shd w:val="clear" w:color="auto" w:fill="auto"/>
            <w:noWrap/>
          </w:tcPr>
          <w:p w:rsidR="00AE2D82" w:rsidRPr="00C6278A" w:rsidRDefault="00AE2D82" w:rsidP="007227B0">
            <w:pPr>
              <w:jc w:val="center"/>
            </w:pPr>
            <w:r>
              <w:t>2,5</w:t>
            </w:r>
          </w:p>
        </w:tc>
      </w:tr>
      <w:tr w:rsidR="00AE2D82" w:rsidRPr="00C6278A" w:rsidTr="007227B0">
        <w:trPr>
          <w:cantSplit/>
          <w:trHeight w:val="300"/>
        </w:trPr>
        <w:tc>
          <w:tcPr>
            <w:tcW w:w="2073" w:type="pct"/>
            <w:shd w:val="clear" w:color="auto" w:fill="auto"/>
          </w:tcPr>
          <w:p w:rsidR="00AE2D82" w:rsidRPr="00C6278A" w:rsidRDefault="00AE2D82" w:rsidP="007227B0">
            <w:pPr>
              <w:jc w:val="both"/>
            </w:pPr>
            <w:r w:rsidRPr="00C6278A">
              <w:t>Численность обучающихся по программам общего образования в общеобразовательных организациях</w:t>
            </w:r>
          </w:p>
          <w:p w:rsidR="00AE2D82" w:rsidRPr="00C6278A" w:rsidRDefault="00AE2D82" w:rsidP="007227B0"/>
        </w:tc>
        <w:tc>
          <w:tcPr>
            <w:tcW w:w="790" w:type="pct"/>
            <w:shd w:val="clear" w:color="auto" w:fill="auto"/>
          </w:tcPr>
          <w:p w:rsidR="00AE2D82" w:rsidRPr="00C6278A" w:rsidRDefault="00AE2D82" w:rsidP="007227B0">
            <w:pPr>
              <w:jc w:val="center"/>
            </w:pPr>
            <w:r w:rsidRPr="00C6278A">
              <w:t>человек</w:t>
            </w:r>
          </w:p>
        </w:tc>
        <w:tc>
          <w:tcPr>
            <w:tcW w:w="315" w:type="pct"/>
            <w:shd w:val="clear" w:color="auto" w:fill="auto"/>
            <w:noWrap/>
          </w:tcPr>
          <w:p w:rsidR="00AE2D82" w:rsidRPr="00C6278A" w:rsidRDefault="00AE2D82" w:rsidP="007227B0">
            <w:pPr>
              <w:jc w:val="center"/>
            </w:pPr>
            <w:r>
              <w:t>2,4</w:t>
            </w:r>
          </w:p>
        </w:tc>
        <w:tc>
          <w:tcPr>
            <w:tcW w:w="310" w:type="pct"/>
            <w:gridSpan w:val="2"/>
            <w:shd w:val="clear" w:color="auto" w:fill="auto"/>
            <w:noWrap/>
          </w:tcPr>
          <w:p w:rsidR="00AE2D82" w:rsidRPr="00C6278A" w:rsidRDefault="00AE2D82" w:rsidP="007227B0">
            <w:pPr>
              <w:jc w:val="center"/>
            </w:pPr>
            <w:r>
              <w:t>2,3</w:t>
            </w:r>
          </w:p>
        </w:tc>
        <w:tc>
          <w:tcPr>
            <w:tcW w:w="303" w:type="pct"/>
            <w:gridSpan w:val="2"/>
            <w:shd w:val="clear" w:color="auto" w:fill="auto"/>
            <w:noWrap/>
          </w:tcPr>
          <w:p w:rsidR="00AE2D82" w:rsidRPr="00C6278A" w:rsidRDefault="00AE2D82" w:rsidP="007227B0">
            <w:pPr>
              <w:jc w:val="center"/>
            </w:pPr>
            <w:r>
              <w:t>2,3</w:t>
            </w:r>
          </w:p>
        </w:tc>
        <w:tc>
          <w:tcPr>
            <w:tcW w:w="303" w:type="pct"/>
            <w:gridSpan w:val="2"/>
            <w:shd w:val="clear" w:color="auto" w:fill="auto"/>
            <w:noWrap/>
          </w:tcPr>
          <w:p w:rsidR="00AE2D82" w:rsidRPr="00C6278A" w:rsidRDefault="00AE2D82" w:rsidP="007227B0">
            <w:pPr>
              <w:jc w:val="center"/>
            </w:pPr>
            <w:r>
              <w:t>2,3</w:t>
            </w:r>
          </w:p>
        </w:tc>
        <w:tc>
          <w:tcPr>
            <w:tcW w:w="303" w:type="pct"/>
            <w:gridSpan w:val="2"/>
            <w:shd w:val="clear" w:color="auto" w:fill="auto"/>
            <w:noWrap/>
          </w:tcPr>
          <w:p w:rsidR="00AE2D82" w:rsidRPr="00C6278A" w:rsidRDefault="00AE2D82" w:rsidP="007227B0">
            <w:pPr>
              <w:jc w:val="center"/>
            </w:pPr>
            <w:r>
              <w:t>2,4</w:t>
            </w:r>
          </w:p>
        </w:tc>
        <w:tc>
          <w:tcPr>
            <w:tcW w:w="303" w:type="pct"/>
            <w:gridSpan w:val="2"/>
            <w:shd w:val="clear" w:color="auto" w:fill="auto"/>
            <w:noWrap/>
          </w:tcPr>
          <w:p w:rsidR="00AE2D82" w:rsidRPr="00C6278A" w:rsidRDefault="00AE2D82" w:rsidP="007227B0">
            <w:pPr>
              <w:jc w:val="center"/>
            </w:pPr>
            <w:r>
              <w:t>2,4</w:t>
            </w:r>
          </w:p>
        </w:tc>
        <w:tc>
          <w:tcPr>
            <w:tcW w:w="300" w:type="pct"/>
            <w:gridSpan w:val="2"/>
            <w:shd w:val="clear" w:color="auto" w:fill="auto"/>
            <w:noWrap/>
          </w:tcPr>
          <w:p w:rsidR="00AE2D82" w:rsidRPr="00C6278A" w:rsidRDefault="00AE2D82" w:rsidP="007227B0">
            <w:pPr>
              <w:jc w:val="center"/>
            </w:pPr>
            <w:r>
              <w:t>2,4</w:t>
            </w:r>
          </w:p>
        </w:tc>
      </w:tr>
      <w:tr w:rsidR="00AE2D82" w:rsidRPr="00C6278A" w:rsidTr="007227B0">
        <w:trPr>
          <w:cantSplit/>
          <w:trHeight w:val="1749"/>
        </w:trPr>
        <w:tc>
          <w:tcPr>
            <w:tcW w:w="2073" w:type="pct"/>
            <w:shd w:val="clear" w:color="auto" w:fill="auto"/>
          </w:tcPr>
          <w:p w:rsidR="00AE2D82" w:rsidRPr="00C6278A" w:rsidRDefault="00AE2D82" w:rsidP="007227B0">
            <w:pPr>
              <w:jc w:val="both"/>
            </w:pPr>
            <w:r w:rsidRPr="00C6278A">
              <w:t xml:space="preserve">Удельный вес численности обучающихся общеобразовательных организаций, обучающихся </w:t>
            </w:r>
            <w:r w:rsidRPr="00C6278A">
              <w:br/>
              <w:t xml:space="preserve">по новым федеральным государственным образовательным стандартам (к 2018 году </w:t>
            </w:r>
            <w:r>
              <w:t xml:space="preserve">будут </w:t>
            </w:r>
            <w:r w:rsidRPr="00C6278A">
              <w:t xml:space="preserve">обучаться по федеральным государственным образовательным стандартам все обучающиеся </w:t>
            </w:r>
            <w:r w:rsidRPr="008612E3">
              <w:br/>
            </w:r>
            <w:r w:rsidRPr="00C6278A">
              <w:t>1 - 8 классов)</w:t>
            </w:r>
          </w:p>
        </w:tc>
        <w:tc>
          <w:tcPr>
            <w:tcW w:w="790" w:type="pct"/>
            <w:shd w:val="clear" w:color="auto" w:fill="auto"/>
          </w:tcPr>
          <w:p w:rsidR="00AE2D82" w:rsidRPr="00C6278A" w:rsidRDefault="00AE2D82" w:rsidP="007227B0">
            <w:pPr>
              <w:jc w:val="center"/>
            </w:pPr>
            <w:r w:rsidRPr="00C6278A">
              <w:t>процентов</w:t>
            </w:r>
          </w:p>
        </w:tc>
        <w:tc>
          <w:tcPr>
            <w:tcW w:w="315" w:type="pct"/>
            <w:shd w:val="clear" w:color="auto" w:fill="auto"/>
            <w:noWrap/>
          </w:tcPr>
          <w:p w:rsidR="00AE2D82" w:rsidRPr="00157DF1" w:rsidRDefault="00AE2D82" w:rsidP="007227B0">
            <w:pPr>
              <w:jc w:val="center"/>
              <w:rPr>
                <w:color w:val="000000"/>
              </w:rPr>
            </w:pPr>
            <w:r>
              <w:rPr>
                <w:color w:val="000000"/>
              </w:rPr>
              <w:t>9,6</w:t>
            </w:r>
          </w:p>
        </w:tc>
        <w:tc>
          <w:tcPr>
            <w:tcW w:w="310" w:type="pct"/>
            <w:gridSpan w:val="2"/>
            <w:shd w:val="clear" w:color="auto" w:fill="auto"/>
            <w:noWrap/>
          </w:tcPr>
          <w:p w:rsidR="00AE2D82" w:rsidRPr="00157DF1" w:rsidRDefault="00AE2D82" w:rsidP="007227B0">
            <w:pPr>
              <w:jc w:val="center"/>
              <w:rPr>
                <w:color w:val="000000"/>
              </w:rPr>
            </w:pPr>
            <w:r>
              <w:rPr>
                <w:color w:val="000000"/>
              </w:rPr>
              <w:t>20,0</w:t>
            </w:r>
          </w:p>
        </w:tc>
        <w:tc>
          <w:tcPr>
            <w:tcW w:w="303" w:type="pct"/>
            <w:gridSpan w:val="2"/>
            <w:shd w:val="clear" w:color="auto" w:fill="auto"/>
            <w:noWrap/>
          </w:tcPr>
          <w:p w:rsidR="00AE2D82" w:rsidRPr="00157DF1" w:rsidRDefault="00AE2D82" w:rsidP="007227B0">
            <w:pPr>
              <w:jc w:val="center"/>
              <w:rPr>
                <w:color w:val="000000"/>
              </w:rPr>
            </w:pPr>
            <w:r>
              <w:rPr>
                <w:color w:val="000000"/>
              </w:rPr>
              <w:t>36,2</w:t>
            </w:r>
          </w:p>
        </w:tc>
        <w:tc>
          <w:tcPr>
            <w:tcW w:w="303" w:type="pct"/>
            <w:gridSpan w:val="2"/>
            <w:shd w:val="clear" w:color="auto" w:fill="auto"/>
            <w:noWrap/>
          </w:tcPr>
          <w:p w:rsidR="00AE2D82" w:rsidRPr="00157DF1" w:rsidRDefault="00AE2D82" w:rsidP="007227B0">
            <w:pPr>
              <w:jc w:val="center"/>
              <w:rPr>
                <w:color w:val="000000"/>
              </w:rPr>
            </w:pPr>
            <w:r>
              <w:rPr>
                <w:color w:val="000000"/>
              </w:rPr>
              <w:t>57,5</w:t>
            </w:r>
          </w:p>
        </w:tc>
        <w:tc>
          <w:tcPr>
            <w:tcW w:w="303" w:type="pct"/>
            <w:gridSpan w:val="2"/>
            <w:shd w:val="clear" w:color="auto" w:fill="auto"/>
            <w:noWrap/>
          </w:tcPr>
          <w:p w:rsidR="00AE2D82" w:rsidRPr="00157DF1" w:rsidRDefault="00AE2D82" w:rsidP="007227B0">
            <w:pPr>
              <w:jc w:val="center"/>
              <w:rPr>
                <w:color w:val="000000"/>
              </w:rPr>
            </w:pPr>
            <w:r>
              <w:rPr>
                <w:color w:val="000000"/>
              </w:rPr>
              <w:t>68,4</w:t>
            </w:r>
          </w:p>
        </w:tc>
        <w:tc>
          <w:tcPr>
            <w:tcW w:w="303" w:type="pct"/>
            <w:gridSpan w:val="2"/>
            <w:shd w:val="clear" w:color="auto" w:fill="auto"/>
            <w:noWrap/>
          </w:tcPr>
          <w:p w:rsidR="00AE2D82" w:rsidRPr="00157DF1" w:rsidRDefault="00AE2D82" w:rsidP="007227B0">
            <w:pPr>
              <w:jc w:val="center"/>
              <w:rPr>
                <w:color w:val="000000"/>
              </w:rPr>
            </w:pPr>
            <w:r>
              <w:rPr>
                <w:color w:val="000000"/>
              </w:rPr>
              <w:t>75,9</w:t>
            </w:r>
          </w:p>
        </w:tc>
        <w:tc>
          <w:tcPr>
            <w:tcW w:w="300" w:type="pct"/>
            <w:gridSpan w:val="2"/>
            <w:shd w:val="clear" w:color="auto" w:fill="auto"/>
            <w:noWrap/>
          </w:tcPr>
          <w:p w:rsidR="00AE2D82" w:rsidRPr="00157DF1" w:rsidRDefault="00AE2D82" w:rsidP="007227B0">
            <w:pPr>
              <w:jc w:val="center"/>
              <w:rPr>
                <w:color w:val="000000"/>
              </w:rPr>
            </w:pPr>
            <w:r>
              <w:rPr>
                <w:color w:val="000000"/>
              </w:rPr>
              <w:t>86,3</w:t>
            </w:r>
          </w:p>
        </w:tc>
      </w:tr>
      <w:tr w:rsidR="00AE2D82" w:rsidRPr="00C6278A" w:rsidTr="007227B0">
        <w:trPr>
          <w:cantSplit/>
          <w:trHeight w:val="80"/>
        </w:trPr>
        <w:tc>
          <w:tcPr>
            <w:tcW w:w="2073" w:type="pct"/>
            <w:shd w:val="clear" w:color="auto" w:fill="auto"/>
          </w:tcPr>
          <w:p w:rsidR="00AE2D82" w:rsidRPr="00C6278A" w:rsidRDefault="00AE2D82" w:rsidP="007227B0">
            <w:pPr>
              <w:jc w:val="both"/>
            </w:pPr>
          </w:p>
        </w:tc>
        <w:tc>
          <w:tcPr>
            <w:tcW w:w="790" w:type="pct"/>
            <w:shd w:val="clear" w:color="auto" w:fill="auto"/>
          </w:tcPr>
          <w:p w:rsidR="00AE2D82" w:rsidRPr="00C6278A" w:rsidRDefault="00AE2D82" w:rsidP="007227B0">
            <w:pPr>
              <w:jc w:val="center"/>
            </w:pPr>
          </w:p>
        </w:tc>
        <w:tc>
          <w:tcPr>
            <w:tcW w:w="315" w:type="pct"/>
            <w:shd w:val="clear" w:color="auto" w:fill="auto"/>
            <w:noWrap/>
          </w:tcPr>
          <w:p w:rsidR="00AE2D82" w:rsidRPr="00C6278A" w:rsidRDefault="00AE2D82" w:rsidP="007227B0">
            <w:pPr>
              <w:jc w:val="center"/>
            </w:pPr>
          </w:p>
        </w:tc>
        <w:tc>
          <w:tcPr>
            <w:tcW w:w="310" w:type="pct"/>
            <w:gridSpan w:val="2"/>
            <w:shd w:val="clear" w:color="auto" w:fill="auto"/>
            <w:noWrap/>
          </w:tcPr>
          <w:p w:rsidR="00AE2D82" w:rsidRPr="00C6278A" w:rsidRDefault="00AE2D82" w:rsidP="007227B0">
            <w:pPr>
              <w:jc w:val="center"/>
            </w:pPr>
          </w:p>
        </w:tc>
        <w:tc>
          <w:tcPr>
            <w:tcW w:w="303" w:type="pct"/>
            <w:gridSpan w:val="2"/>
            <w:shd w:val="clear" w:color="auto" w:fill="auto"/>
            <w:noWrap/>
          </w:tcPr>
          <w:p w:rsidR="00AE2D82" w:rsidRPr="00C6278A" w:rsidRDefault="00AE2D82" w:rsidP="007227B0">
            <w:pPr>
              <w:jc w:val="center"/>
            </w:pPr>
          </w:p>
        </w:tc>
        <w:tc>
          <w:tcPr>
            <w:tcW w:w="303" w:type="pct"/>
            <w:gridSpan w:val="2"/>
            <w:shd w:val="clear" w:color="auto" w:fill="auto"/>
            <w:noWrap/>
          </w:tcPr>
          <w:p w:rsidR="00AE2D82" w:rsidRPr="00C6278A" w:rsidRDefault="00AE2D82" w:rsidP="007227B0">
            <w:pPr>
              <w:jc w:val="center"/>
            </w:pPr>
          </w:p>
        </w:tc>
        <w:tc>
          <w:tcPr>
            <w:tcW w:w="303" w:type="pct"/>
            <w:gridSpan w:val="2"/>
            <w:shd w:val="clear" w:color="auto" w:fill="auto"/>
            <w:noWrap/>
          </w:tcPr>
          <w:p w:rsidR="00AE2D82" w:rsidRPr="00C6278A" w:rsidRDefault="00AE2D82" w:rsidP="007227B0">
            <w:pPr>
              <w:jc w:val="center"/>
            </w:pPr>
          </w:p>
        </w:tc>
        <w:tc>
          <w:tcPr>
            <w:tcW w:w="303" w:type="pct"/>
            <w:gridSpan w:val="2"/>
            <w:shd w:val="clear" w:color="auto" w:fill="auto"/>
            <w:noWrap/>
          </w:tcPr>
          <w:p w:rsidR="00AE2D82" w:rsidRPr="00C6278A" w:rsidRDefault="00AE2D82" w:rsidP="007227B0">
            <w:pPr>
              <w:jc w:val="center"/>
            </w:pPr>
          </w:p>
        </w:tc>
        <w:tc>
          <w:tcPr>
            <w:tcW w:w="300" w:type="pct"/>
            <w:gridSpan w:val="2"/>
            <w:shd w:val="clear" w:color="auto" w:fill="auto"/>
            <w:noWrap/>
          </w:tcPr>
          <w:p w:rsidR="00AE2D82" w:rsidRPr="00C6278A" w:rsidRDefault="00AE2D82" w:rsidP="007227B0">
            <w:pPr>
              <w:jc w:val="center"/>
            </w:pPr>
          </w:p>
        </w:tc>
      </w:tr>
      <w:tr w:rsidR="00AE2D82" w:rsidRPr="00C6278A" w:rsidTr="007227B0">
        <w:trPr>
          <w:gridAfter w:val="1"/>
          <w:wAfter w:w="9" w:type="pct"/>
          <w:cantSplit/>
          <w:trHeight w:val="958"/>
        </w:trPr>
        <w:tc>
          <w:tcPr>
            <w:tcW w:w="2073" w:type="pct"/>
            <w:shd w:val="clear" w:color="auto" w:fill="auto"/>
          </w:tcPr>
          <w:p w:rsidR="00AE2D82" w:rsidRPr="00C6278A" w:rsidRDefault="00AE2D82" w:rsidP="007227B0">
            <w:pPr>
              <w:jc w:val="both"/>
            </w:pPr>
            <w:r w:rsidRPr="00C6278A">
              <w:t xml:space="preserve">Доля работников административно-управленческого </w:t>
            </w:r>
            <w:r w:rsidRPr="00C6278A">
              <w:br/>
              <w:t>и вспомогательного персонала в общей численности работников общеобразовательных организаций</w:t>
            </w:r>
          </w:p>
          <w:p w:rsidR="00AE2D82" w:rsidRPr="00C6278A" w:rsidRDefault="00AE2D82" w:rsidP="007227B0">
            <w:pPr>
              <w:jc w:val="both"/>
            </w:pPr>
          </w:p>
        </w:tc>
        <w:tc>
          <w:tcPr>
            <w:tcW w:w="790" w:type="pct"/>
            <w:shd w:val="clear" w:color="auto" w:fill="auto"/>
          </w:tcPr>
          <w:p w:rsidR="00AE2D82" w:rsidRPr="00C6278A" w:rsidRDefault="00AE2D82" w:rsidP="007227B0">
            <w:pPr>
              <w:jc w:val="center"/>
            </w:pPr>
            <w:r w:rsidRPr="00C6278A">
              <w:t>процентов</w:t>
            </w:r>
          </w:p>
        </w:tc>
        <w:tc>
          <w:tcPr>
            <w:tcW w:w="315" w:type="pct"/>
            <w:shd w:val="clear" w:color="auto" w:fill="auto"/>
            <w:noWrap/>
          </w:tcPr>
          <w:p w:rsidR="00AE2D82" w:rsidRPr="00AF0AC0" w:rsidRDefault="00AE2D82" w:rsidP="007227B0">
            <w:pPr>
              <w:jc w:val="center"/>
            </w:pPr>
            <w:r w:rsidRPr="00AF0AC0">
              <w:t>36,5</w:t>
            </w:r>
          </w:p>
          <w:p w:rsidR="00AE2D82" w:rsidRPr="00AF0AC0" w:rsidRDefault="00AE2D82" w:rsidP="007227B0">
            <w:pPr>
              <w:jc w:val="center"/>
            </w:pPr>
          </w:p>
        </w:tc>
        <w:tc>
          <w:tcPr>
            <w:tcW w:w="303" w:type="pct"/>
            <w:shd w:val="clear" w:color="auto" w:fill="auto"/>
            <w:noWrap/>
          </w:tcPr>
          <w:p w:rsidR="00AE2D82" w:rsidRPr="00AF0AC0" w:rsidRDefault="00AE2D82" w:rsidP="007227B0">
            <w:pPr>
              <w:jc w:val="center"/>
            </w:pPr>
            <w:r>
              <w:t>46,9</w:t>
            </w:r>
          </w:p>
        </w:tc>
        <w:tc>
          <w:tcPr>
            <w:tcW w:w="302" w:type="pct"/>
            <w:gridSpan w:val="2"/>
            <w:shd w:val="clear" w:color="auto" w:fill="auto"/>
            <w:noWrap/>
          </w:tcPr>
          <w:p w:rsidR="00AE2D82" w:rsidRPr="00AF0AC0" w:rsidRDefault="00AE2D82" w:rsidP="007227B0">
            <w:pPr>
              <w:jc w:val="center"/>
            </w:pPr>
            <w:r>
              <w:t>45,3</w:t>
            </w:r>
          </w:p>
        </w:tc>
        <w:tc>
          <w:tcPr>
            <w:tcW w:w="302" w:type="pct"/>
            <w:gridSpan w:val="2"/>
            <w:shd w:val="clear" w:color="auto" w:fill="auto"/>
            <w:noWrap/>
          </w:tcPr>
          <w:p w:rsidR="00AE2D82" w:rsidRPr="00AF0AC0" w:rsidRDefault="00AE2D82" w:rsidP="007227B0">
            <w:pPr>
              <w:jc w:val="center"/>
            </w:pPr>
            <w:r>
              <w:t>44,7</w:t>
            </w:r>
          </w:p>
        </w:tc>
        <w:tc>
          <w:tcPr>
            <w:tcW w:w="302" w:type="pct"/>
            <w:gridSpan w:val="2"/>
            <w:shd w:val="clear" w:color="auto" w:fill="auto"/>
            <w:noWrap/>
          </w:tcPr>
          <w:p w:rsidR="00AE2D82" w:rsidRPr="00AF0AC0" w:rsidRDefault="00AE2D82" w:rsidP="007227B0">
            <w:pPr>
              <w:jc w:val="center"/>
            </w:pPr>
            <w:r>
              <w:t>44,7</w:t>
            </w:r>
          </w:p>
        </w:tc>
        <w:tc>
          <w:tcPr>
            <w:tcW w:w="302" w:type="pct"/>
            <w:gridSpan w:val="2"/>
            <w:shd w:val="clear" w:color="auto" w:fill="auto"/>
            <w:noWrap/>
          </w:tcPr>
          <w:p w:rsidR="00AE2D82" w:rsidRPr="00AF0AC0" w:rsidRDefault="00AE2D82" w:rsidP="007227B0">
            <w:pPr>
              <w:jc w:val="center"/>
            </w:pPr>
            <w:r>
              <w:t>44,7</w:t>
            </w:r>
          </w:p>
        </w:tc>
        <w:tc>
          <w:tcPr>
            <w:tcW w:w="302" w:type="pct"/>
            <w:gridSpan w:val="2"/>
            <w:shd w:val="clear" w:color="auto" w:fill="auto"/>
            <w:noWrap/>
          </w:tcPr>
          <w:p w:rsidR="00AE2D82" w:rsidRPr="00AF0AC0" w:rsidRDefault="00AE2D82" w:rsidP="007227B0">
            <w:pPr>
              <w:jc w:val="center"/>
            </w:pPr>
            <w:r>
              <w:t>44,7</w:t>
            </w:r>
          </w:p>
        </w:tc>
      </w:tr>
      <w:tr w:rsidR="00AE2D82" w:rsidRPr="00C6278A" w:rsidTr="007227B0">
        <w:trPr>
          <w:gridAfter w:val="1"/>
          <w:wAfter w:w="9" w:type="pct"/>
          <w:cantSplit/>
          <w:trHeight w:val="300"/>
        </w:trPr>
        <w:tc>
          <w:tcPr>
            <w:tcW w:w="2073" w:type="pct"/>
            <w:shd w:val="clear" w:color="auto" w:fill="auto"/>
          </w:tcPr>
          <w:p w:rsidR="00AE2D82" w:rsidRPr="00C6278A" w:rsidRDefault="00AE2D82" w:rsidP="007227B0">
            <w:pPr>
              <w:jc w:val="both"/>
            </w:pPr>
            <w:r w:rsidRPr="00C6278A">
              <w:t>Числ</w:t>
            </w:r>
            <w:r>
              <w:t>енн</w:t>
            </w:r>
            <w:r w:rsidRPr="00C6278A">
              <w:t>о</w:t>
            </w:r>
            <w:r>
              <w:t>сть</w:t>
            </w:r>
            <w:r w:rsidRPr="00C6278A">
              <w:t xml:space="preserve"> обучающихся в расчете </w:t>
            </w:r>
            <w:r>
              <w:br/>
            </w:r>
            <w:r w:rsidRPr="00C6278A">
              <w:t xml:space="preserve">на 1 педагогического работника (списочный состав, </w:t>
            </w:r>
            <w:r>
              <w:br/>
            </w:r>
            <w:r w:rsidRPr="00C6278A">
              <w:t>без учета внешних совместителей)</w:t>
            </w:r>
          </w:p>
          <w:p w:rsidR="00AE2D82" w:rsidRPr="00C6278A" w:rsidRDefault="00AE2D82" w:rsidP="007227B0">
            <w:pPr>
              <w:jc w:val="both"/>
            </w:pPr>
          </w:p>
        </w:tc>
        <w:tc>
          <w:tcPr>
            <w:tcW w:w="790" w:type="pct"/>
            <w:shd w:val="clear" w:color="auto" w:fill="auto"/>
          </w:tcPr>
          <w:p w:rsidR="00AE2D82" w:rsidRPr="00C6278A" w:rsidRDefault="00AE2D82" w:rsidP="007227B0">
            <w:pPr>
              <w:jc w:val="center"/>
            </w:pPr>
            <w:r w:rsidRPr="00C6278A">
              <w:t>человек</w:t>
            </w:r>
          </w:p>
        </w:tc>
        <w:tc>
          <w:tcPr>
            <w:tcW w:w="315" w:type="pct"/>
            <w:shd w:val="clear" w:color="auto" w:fill="auto"/>
            <w:noWrap/>
          </w:tcPr>
          <w:p w:rsidR="00AE2D82" w:rsidRPr="00AF0AC0" w:rsidRDefault="00AE2D82" w:rsidP="007227B0">
            <w:pPr>
              <w:jc w:val="center"/>
            </w:pPr>
            <w:r>
              <w:t>11,7</w:t>
            </w:r>
          </w:p>
        </w:tc>
        <w:tc>
          <w:tcPr>
            <w:tcW w:w="303" w:type="pct"/>
            <w:shd w:val="clear" w:color="auto" w:fill="auto"/>
            <w:noWrap/>
          </w:tcPr>
          <w:p w:rsidR="00AE2D82" w:rsidRPr="00AF0AC0" w:rsidRDefault="00AE2D82" w:rsidP="007227B0">
            <w:pPr>
              <w:jc w:val="center"/>
              <w:rPr>
                <w:color w:val="000000"/>
              </w:rPr>
            </w:pPr>
            <w:r>
              <w:rPr>
                <w:color w:val="000000"/>
              </w:rPr>
              <w:t>11,7</w:t>
            </w:r>
          </w:p>
        </w:tc>
        <w:tc>
          <w:tcPr>
            <w:tcW w:w="302" w:type="pct"/>
            <w:gridSpan w:val="2"/>
            <w:shd w:val="clear" w:color="auto" w:fill="auto"/>
            <w:noWrap/>
          </w:tcPr>
          <w:p w:rsidR="00AE2D82" w:rsidRPr="00AF0AC0" w:rsidRDefault="00AE2D82" w:rsidP="007227B0">
            <w:pPr>
              <w:jc w:val="center"/>
              <w:rPr>
                <w:color w:val="000000"/>
              </w:rPr>
            </w:pPr>
            <w:r>
              <w:rPr>
                <w:color w:val="000000"/>
              </w:rPr>
              <w:t>11,7</w:t>
            </w:r>
          </w:p>
        </w:tc>
        <w:tc>
          <w:tcPr>
            <w:tcW w:w="302" w:type="pct"/>
            <w:gridSpan w:val="2"/>
            <w:shd w:val="clear" w:color="auto" w:fill="auto"/>
            <w:noWrap/>
          </w:tcPr>
          <w:p w:rsidR="00AE2D82" w:rsidRPr="00AF0AC0" w:rsidRDefault="00AE2D82" w:rsidP="007227B0">
            <w:pPr>
              <w:jc w:val="center"/>
              <w:rPr>
                <w:color w:val="000000"/>
              </w:rPr>
            </w:pPr>
            <w:r>
              <w:rPr>
                <w:color w:val="000000"/>
              </w:rPr>
              <w:t>11,7</w:t>
            </w:r>
          </w:p>
        </w:tc>
        <w:tc>
          <w:tcPr>
            <w:tcW w:w="302" w:type="pct"/>
            <w:gridSpan w:val="2"/>
            <w:shd w:val="clear" w:color="auto" w:fill="auto"/>
            <w:noWrap/>
          </w:tcPr>
          <w:p w:rsidR="00AE2D82" w:rsidRPr="00AF0AC0" w:rsidRDefault="00AE2D82" w:rsidP="007227B0">
            <w:pPr>
              <w:jc w:val="center"/>
              <w:rPr>
                <w:color w:val="000000"/>
              </w:rPr>
            </w:pPr>
            <w:r>
              <w:rPr>
                <w:color w:val="000000"/>
              </w:rPr>
              <w:t>11,2</w:t>
            </w:r>
          </w:p>
        </w:tc>
        <w:tc>
          <w:tcPr>
            <w:tcW w:w="302" w:type="pct"/>
            <w:gridSpan w:val="2"/>
            <w:shd w:val="clear" w:color="auto" w:fill="auto"/>
            <w:noWrap/>
          </w:tcPr>
          <w:p w:rsidR="00AE2D82" w:rsidRPr="00AF0AC0" w:rsidRDefault="00AE2D82" w:rsidP="007227B0">
            <w:pPr>
              <w:jc w:val="center"/>
              <w:rPr>
                <w:color w:val="000000"/>
              </w:rPr>
            </w:pPr>
            <w:r>
              <w:rPr>
                <w:color w:val="000000"/>
              </w:rPr>
              <w:t>11,2</w:t>
            </w:r>
          </w:p>
        </w:tc>
        <w:tc>
          <w:tcPr>
            <w:tcW w:w="302" w:type="pct"/>
            <w:gridSpan w:val="2"/>
            <w:shd w:val="clear" w:color="auto" w:fill="auto"/>
            <w:noWrap/>
          </w:tcPr>
          <w:p w:rsidR="00AE2D82" w:rsidRPr="00AF0AC0" w:rsidRDefault="00AE2D82" w:rsidP="007227B0">
            <w:pPr>
              <w:jc w:val="center"/>
              <w:rPr>
                <w:color w:val="000000"/>
              </w:rPr>
            </w:pPr>
            <w:r>
              <w:rPr>
                <w:color w:val="000000"/>
              </w:rPr>
              <w:t>11,2</w:t>
            </w:r>
          </w:p>
        </w:tc>
      </w:tr>
      <w:tr w:rsidR="00AE2D82" w:rsidRPr="00C6278A" w:rsidTr="007227B0">
        <w:trPr>
          <w:gridAfter w:val="1"/>
          <w:wAfter w:w="9" w:type="pct"/>
          <w:cantSplit/>
          <w:trHeight w:val="300"/>
        </w:trPr>
        <w:tc>
          <w:tcPr>
            <w:tcW w:w="2073" w:type="pct"/>
            <w:shd w:val="clear" w:color="auto" w:fill="auto"/>
          </w:tcPr>
          <w:p w:rsidR="00AE2D82" w:rsidRPr="00C6278A" w:rsidRDefault="00AE2D82" w:rsidP="007227B0">
            <w:pPr>
              <w:jc w:val="both"/>
            </w:pPr>
            <w:r w:rsidRPr="00C6278A">
              <w:t xml:space="preserve">Доля педагогических работников общеобразовательных организаций, которым при прохождении аттестации </w:t>
            </w:r>
            <w:r w:rsidRPr="00C6278A">
              <w:br/>
              <w:t>присвоена первая или высшая категория</w:t>
            </w:r>
          </w:p>
        </w:tc>
        <w:tc>
          <w:tcPr>
            <w:tcW w:w="790" w:type="pct"/>
            <w:shd w:val="clear" w:color="auto" w:fill="auto"/>
          </w:tcPr>
          <w:p w:rsidR="00AE2D82" w:rsidRPr="00C6278A" w:rsidRDefault="00AE2D82" w:rsidP="007227B0">
            <w:pPr>
              <w:jc w:val="center"/>
            </w:pPr>
            <w:r w:rsidRPr="00C6278A">
              <w:t>процентов</w:t>
            </w:r>
          </w:p>
        </w:tc>
        <w:tc>
          <w:tcPr>
            <w:tcW w:w="315" w:type="pct"/>
            <w:shd w:val="clear" w:color="auto" w:fill="auto"/>
            <w:noWrap/>
          </w:tcPr>
          <w:p w:rsidR="00AE2D82" w:rsidRPr="00372513" w:rsidRDefault="00AE2D82" w:rsidP="007227B0">
            <w:pPr>
              <w:jc w:val="center"/>
            </w:pPr>
            <w:r>
              <w:t>62,2</w:t>
            </w:r>
          </w:p>
        </w:tc>
        <w:tc>
          <w:tcPr>
            <w:tcW w:w="303" w:type="pct"/>
            <w:shd w:val="clear" w:color="auto" w:fill="auto"/>
            <w:noWrap/>
          </w:tcPr>
          <w:p w:rsidR="00AE2D82" w:rsidRPr="00372513" w:rsidRDefault="00AE2D82" w:rsidP="007227B0">
            <w:pPr>
              <w:jc w:val="center"/>
            </w:pPr>
            <w:r>
              <w:t>62,2</w:t>
            </w:r>
          </w:p>
        </w:tc>
        <w:tc>
          <w:tcPr>
            <w:tcW w:w="302" w:type="pct"/>
            <w:gridSpan w:val="2"/>
            <w:shd w:val="clear" w:color="auto" w:fill="auto"/>
            <w:noWrap/>
          </w:tcPr>
          <w:p w:rsidR="00AE2D82" w:rsidRPr="00372513" w:rsidRDefault="00AE2D82" w:rsidP="007227B0">
            <w:pPr>
              <w:jc w:val="center"/>
            </w:pPr>
            <w:r>
              <w:t>62,3</w:t>
            </w:r>
          </w:p>
        </w:tc>
        <w:tc>
          <w:tcPr>
            <w:tcW w:w="302" w:type="pct"/>
            <w:gridSpan w:val="2"/>
            <w:shd w:val="clear" w:color="auto" w:fill="auto"/>
            <w:noWrap/>
          </w:tcPr>
          <w:p w:rsidR="00AE2D82" w:rsidRPr="00372513" w:rsidRDefault="00AE2D82" w:rsidP="007227B0">
            <w:pPr>
              <w:jc w:val="center"/>
            </w:pPr>
            <w:r>
              <w:t>62,3</w:t>
            </w:r>
          </w:p>
        </w:tc>
        <w:tc>
          <w:tcPr>
            <w:tcW w:w="302" w:type="pct"/>
            <w:gridSpan w:val="2"/>
            <w:shd w:val="clear" w:color="auto" w:fill="auto"/>
            <w:noWrap/>
          </w:tcPr>
          <w:p w:rsidR="00AE2D82" w:rsidRPr="00372513" w:rsidRDefault="00AE2D82" w:rsidP="007227B0">
            <w:pPr>
              <w:jc w:val="center"/>
            </w:pPr>
            <w:r>
              <w:t>62,4</w:t>
            </w:r>
          </w:p>
        </w:tc>
        <w:tc>
          <w:tcPr>
            <w:tcW w:w="302" w:type="pct"/>
            <w:gridSpan w:val="2"/>
            <w:shd w:val="clear" w:color="auto" w:fill="auto"/>
            <w:noWrap/>
          </w:tcPr>
          <w:p w:rsidR="00AE2D82" w:rsidRPr="00372513" w:rsidRDefault="00AE2D82" w:rsidP="007227B0">
            <w:pPr>
              <w:jc w:val="center"/>
            </w:pPr>
            <w:r>
              <w:t>62,4</w:t>
            </w:r>
          </w:p>
        </w:tc>
        <w:tc>
          <w:tcPr>
            <w:tcW w:w="302" w:type="pct"/>
            <w:gridSpan w:val="2"/>
            <w:shd w:val="clear" w:color="auto" w:fill="auto"/>
            <w:noWrap/>
          </w:tcPr>
          <w:p w:rsidR="00AE2D82" w:rsidRPr="00372513" w:rsidRDefault="00AE2D82" w:rsidP="007227B0">
            <w:pPr>
              <w:jc w:val="center"/>
            </w:pPr>
            <w:r>
              <w:t>62,4</w:t>
            </w:r>
          </w:p>
        </w:tc>
      </w:tr>
      <w:tr w:rsidR="00AE2D82" w:rsidRPr="00C6278A" w:rsidTr="007227B0">
        <w:trPr>
          <w:gridAfter w:val="1"/>
          <w:wAfter w:w="9" w:type="pct"/>
          <w:cantSplit/>
          <w:trHeight w:val="300"/>
        </w:trPr>
        <w:tc>
          <w:tcPr>
            <w:tcW w:w="2073" w:type="pct"/>
            <w:shd w:val="clear" w:color="auto" w:fill="auto"/>
          </w:tcPr>
          <w:p w:rsidR="00AE2D82" w:rsidRPr="00C6278A" w:rsidRDefault="00AE2D82" w:rsidP="007227B0">
            <w:pPr>
              <w:jc w:val="both"/>
            </w:pPr>
            <w:r w:rsidRPr="00193DEC">
              <w:lastRenderedPageBreak/>
              <w:t xml:space="preserve">Удельный вес численности обучающихся, охваченных мероприятиями профессиональной ориентации, </w:t>
            </w:r>
            <w:r w:rsidRPr="00193DEC">
              <w:br/>
              <w:t>в общей их численности</w:t>
            </w:r>
          </w:p>
        </w:tc>
        <w:tc>
          <w:tcPr>
            <w:tcW w:w="790" w:type="pct"/>
            <w:shd w:val="clear" w:color="auto" w:fill="auto"/>
          </w:tcPr>
          <w:p w:rsidR="00AE2D82" w:rsidRPr="00C6278A" w:rsidRDefault="00AE2D82" w:rsidP="007227B0">
            <w:pPr>
              <w:jc w:val="center"/>
            </w:pPr>
            <w:r w:rsidRPr="00C6278A">
              <w:t>процентов</w:t>
            </w:r>
          </w:p>
        </w:tc>
        <w:tc>
          <w:tcPr>
            <w:tcW w:w="315" w:type="pct"/>
            <w:shd w:val="clear" w:color="auto" w:fill="auto"/>
            <w:noWrap/>
          </w:tcPr>
          <w:p w:rsidR="00AE2D82" w:rsidRPr="00C6278A" w:rsidRDefault="00AE2D82" w:rsidP="007227B0">
            <w:pPr>
              <w:jc w:val="center"/>
            </w:pPr>
            <w:r w:rsidRPr="00C6278A">
              <w:t>100,0</w:t>
            </w:r>
          </w:p>
        </w:tc>
        <w:tc>
          <w:tcPr>
            <w:tcW w:w="303" w:type="pct"/>
            <w:shd w:val="clear" w:color="auto" w:fill="auto"/>
            <w:noWrap/>
          </w:tcPr>
          <w:p w:rsidR="00AE2D82" w:rsidRPr="00C6278A" w:rsidRDefault="00AE2D82" w:rsidP="007227B0">
            <w:pPr>
              <w:jc w:val="center"/>
            </w:pPr>
            <w:r w:rsidRPr="00C6278A">
              <w:t>100,0</w:t>
            </w:r>
          </w:p>
        </w:tc>
        <w:tc>
          <w:tcPr>
            <w:tcW w:w="302" w:type="pct"/>
            <w:gridSpan w:val="2"/>
            <w:shd w:val="clear" w:color="auto" w:fill="auto"/>
            <w:noWrap/>
          </w:tcPr>
          <w:p w:rsidR="00AE2D82" w:rsidRPr="00C6278A" w:rsidRDefault="00AE2D82" w:rsidP="007227B0">
            <w:pPr>
              <w:jc w:val="center"/>
            </w:pPr>
            <w:r w:rsidRPr="00C6278A">
              <w:t>100,0</w:t>
            </w:r>
          </w:p>
        </w:tc>
        <w:tc>
          <w:tcPr>
            <w:tcW w:w="302" w:type="pct"/>
            <w:gridSpan w:val="2"/>
            <w:shd w:val="clear" w:color="auto" w:fill="auto"/>
            <w:noWrap/>
          </w:tcPr>
          <w:p w:rsidR="00AE2D82" w:rsidRPr="00C6278A" w:rsidRDefault="00AE2D82" w:rsidP="007227B0">
            <w:pPr>
              <w:jc w:val="center"/>
            </w:pPr>
            <w:r w:rsidRPr="00C6278A">
              <w:t>100,0</w:t>
            </w:r>
          </w:p>
        </w:tc>
        <w:tc>
          <w:tcPr>
            <w:tcW w:w="302" w:type="pct"/>
            <w:gridSpan w:val="2"/>
            <w:shd w:val="clear" w:color="auto" w:fill="auto"/>
            <w:noWrap/>
          </w:tcPr>
          <w:p w:rsidR="00AE2D82" w:rsidRPr="00C6278A" w:rsidRDefault="00AE2D82" w:rsidP="007227B0">
            <w:pPr>
              <w:jc w:val="center"/>
            </w:pPr>
            <w:r w:rsidRPr="00C6278A">
              <w:t>100,0</w:t>
            </w:r>
          </w:p>
        </w:tc>
        <w:tc>
          <w:tcPr>
            <w:tcW w:w="302" w:type="pct"/>
            <w:gridSpan w:val="2"/>
            <w:shd w:val="clear" w:color="auto" w:fill="auto"/>
            <w:noWrap/>
          </w:tcPr>
          <w:p w:rsidR="00AE2D82" w:rsidRPr="00C6278A" w:rsidRDefault="00AE2D82" w:rsidP="007227B0">
            <w:pPr>
              <w:jc w:val="center"/>
            </w:pPr>
            <w:r w:rsidRPr="00C6278A">
              <w:t>100,0</w:t>
            </w:r>
          </w:p>
        </w:tc>
        <w:tc>
          <w:tcPr>
            <w:tcW w:w="302" w:type="pct"/>
            <w:gridSpan w:val="2"/>
            <w:shd w:val="clear" w:color="auto" w:fill="auto"/>
            <w:noWrap/>
          </w:tcPr>
          <w:p w:rsidR="00AE2D82" w:rsidRPr="00C6278A" w:rsidRDefault="00AE2D82" w:rsidP="007227B0">
            <w:pPr>
              <w:jc w:val="center"/>
            </w:pPr>
            <w:r w:rsidRPr="00C6278A">
              <w:t>100,0</w:t>
            </w:r>
          </w:p>
        </w:tc>
      </w:tr>
    </w:tbl>
    <w:p w:rsidR="00AE2D82" w:rsidRPr="00C6278A" w:rsidRDefault="00AE2D82" w:rsidP="00AE2D82">
      <w:pPr>
        <w:ind w:firstLine="708"/>
        <w:rPr>
          <w:sz w:val="28"/>
          <w:szCs w:val="28"/>
        </w:rPr>
      </w:pPr>
    </w:p>
    <w:p w:rsidR="00AE2D82" w:rsidRPr="00C6278A" w:rsidRDefault="00AE2D82" w:rsidP="00AE2D82">
      <w:pPr>
        <w:jc w:val="center"/>
        <w:rPr>
          <w:sz w:val="28"/>
          <w:szCs w:val="28"/>
        </w:rPr>
      </w:pPr>
      <w:r w:rsidRPr="00C6278A">
        <w:rPr>
          <w:sz w:val="28"/>
          <w:szCs w:val="28"/>
        </w:rPr>
        <w:t xml:space="preserve">4. Мероприятия по повышению эффективности и качества услуг в сфере общего образования, </w:t>
      </w:r>
      <w:r w:rsidRPr="00C6278A">
        <w:rPr>
          <w:sz w:val="28"/>
          <w:szCs w:val="28"/>
        </w:rPr>
        <w:br/>
        <w:t>соотнесенные с этапами перехода к эффективному контракту</w:t>
      </w:r>
    </w:p>
    <w:p w:rsidR="00AE2D82" w:rsidRPr="00C6278A" w:rsidRDefault="00AE2D82" w:rsidP="00AE2D82">
      <w:pPr>
        <w:jc w:val="right"/>
        <w:rPr>
          <w:sz w:val="28"/>
          <w:szCs w:val="28"/>
        </w:rPr>
      </w:pPr>
    </w:p>
    <w:tbl>
      <w:tblPr>
        <w:tblW w:w="5000" w:type="pct"/>
        <w:tblLook w:val="00A0"/>
      </w:tblPr>
      <w:tblGrid>
        <w:gridCol w:w="569"/>
        <w:gridCol w:w="5235"/>
        <w:gridCol w:w="2767"/>
        <w:gridCol w:w="1978"/>
        <w:gridCol w:w="3953"/>
      </w:tblGrid>
      <w:tr w:rsidR="00AE2D82" w:rsidRPr="00C6278A" w:rsidTr="007227B0">
        <w:trPr>
          <w:cantSplit/>
          <w:tblHeader/>
        </w:trPr>
        <w:tc>
          <w:tcPr>
            <w:tcW w:w="196" w:type="pct"/>
            <w:tcBorders>
              <w:top w:val="single" w:sz="4" w:space="0" w:color="auto"/>
              <w:right w:val="single" w:sz="4" w:space="0" w:color="auto"/>
            </w:tcBorders>
            <w:shd w:val="clear" w:color="auto" w:fill="auto"/>
          </w:tcPr>
          <w:p w:rsidR="00AE2D82" w:rsidRPr="00C6278A" w:rsidRDefault="00AE2D82" w:rsidP="007227B0">
            <w:pPr>
              <w:jc w:val="center"/>
            </w:pPr>
          </w:p>
        </w:tc>
        <w:tc>
          <w:tcPr>
            <w:tcW w:w="1805"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Наименование мероприятия</w:t>
            </w:r>
          </w:p>
        </w:tc>
        <w:tc>
          <w:tcPr>
            <w:tcW w:w="954"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Ответственные исполнители</w:t>
            </w:r>
          </w:p>
        </w:tc>
        <w:tc>
          <w:tcPr>
            <w:tcW w:w="682"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Сроки реализации</w:t>
            </w:r>
          </w:p>
        </w:tc>
        <w:tc>
          <w:tcPr>
            <w:tcW w:w="1363" w:type="pct"/>
            <w:tcBorders>
              <w:top w:val="single" w:sz="4" w:space="0" w:color="auto"/>
              <w:left w:val="single" w:sz="4" w:space="0" w:color="auto"/>
            </w:tcBorders>
            <w:shd w:val="clear" w:color="auto" w:fill="auto"/>
            <w:vAlign w:val="center"/>
          </w:tcPr>
          <w:p w:rsidR="00AE2D82" w:rsidRPr="00C6278A" w:rsidRDefault="00AE2D82" w:rsidP="007227B0">
            <w:pPr>
              <w:jc w:val="center"/>
            </w:pPr>
            <w:r w:rsidRPr="00C6278A">
              <w:t>Показатели</w:t>
            </w:r>
          </w:p>
        </w:tc>
      </w:tr>
    </w:tbl>
    <w:p w:rsidR="00AE2D82" w:rsidRPr="00C6278A" w:rsidRDefault="00AE2D82" w:rsidP="00AE2D82">
      <w:pPr>
        <w:spacing w:line="120" w:lineRule="auto"/>
        <w:jc w:val="center"/>
        <w:rPr>
          <w:sz w:val="2"/>
          <w:szCs w:val="2"/>
        </w:rPr>
      </w:pPr>
    </w:p>
    <w:tbl>
      <w:tblPr>
        <w:tblW w:w="5000" w:type="pct"/>
        <w:tblLook w:val="00A0"/>
      </w:tblPr>
      <w:tblGrid>
        <w:gridCol w:w="572"/>
        <w:gridCol w:w="5232"/>
        <w:gridCol w:w="2764"/>
        <w:gridCol w:w="1981"/>
        <w:gridCol w:w="3953"/>
      </w:tblGrid>
      <w:tr w:rsidR="00AE2D82" w:rsidRPr="00C6278A" w:rsidTr="007227B0">
        <w:trPr>
          <w:tblHeader/>
        </w:trPr>
        <w:tc>
          <w:tcPr>
            <w:tcW w:w="197" w:type="pct"/>
            <w:tcBorders>
              <w:top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1</w:t>
            </w:r>
          </w:p>
        </w:tc>
        <w:tc>
          <w:tcPr>
            <w:tcW w:w="1804"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2</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AE2D82" w:rsidRPr="00C6278A" w:rsidRDefault="00AE2D82" w:rsidP="007227B0">
            <w:pPr>
              <w:jc w:val="center"/>
            </w:pPr>
            <w:r w:rsidRPr="00C6278A">
              <w:t>4</w:t>
            </w:r>
          </w:p>
        </w:tc>
        <w:tc>
          <w:tcPr>
            <w:tcW w:w="1363" w:type="pct"/>
            <w:tcBorders>
              <w:top w:val="single" w:sz="4" w:space="0" w:color="auto"/>
              <w:left w:val="single" w:sz="4" w:space="0" w:color="auto"/>
              <w:bottom w:val="single" w:sz="4" w:space="0" w:color="auto"/>
            </w:tcBorders>
            <w:shd w:val="clear" w:color="auto" w:fill="auto"/>
          </w:tcPr>
          <w:p w:rsidR="00AE2D82" w:rsidRPr="00C6278A" w:rsidRDefault="00AE2D82" w:rsidP="007227B0">
            <w:pPr>
              <w:jc w:val="center"/>
            </w:pPr>
            <w:r w:rsidRPr="00C6278A">
              <w:t>5</w:t>
            </w:r>
          </w:p>
        </w:tc>
      </w:tr>
      <w:tr w:rsidR="00AE2D82" w:rsidRPr="00C6278A" w:rsidTr="007227B0">
        <w:trPr>
          <w:tblHeader/>
        </w:trPr>
        <w:tc>
          <w:tcPr>
            <w:tcW w:w="197" w:type="pct"/>
            <w:tcBorders>
              <w:top w:val="single" w:sz="4" w:space="0" w:color="auto"/>
            </w:tcBorders>
            <w:shd w:val="clear" w:color="auto" w:fill="auto"/>
          </w:tcPr>
          <w:p w:rsidR="00AE2D82" w:rsidRPr="00C6278A" w:rsidRDefault="00AE2D82" w:rsidP="007227B0"/>
        </w:tc>
        <w:tc>
          <w:tcPr>
            <w:tcW w:w="1804" w:type="pct"/>
            <w:tcBorders>
              <w:top w:val="single" w:sz="4" w:space="0" w:color="auto"/>
            </w:tcBorders>
            <w:shd w:val="clear" w:color="auto" w:fill="auto"/>
          </w:tcPr>
          <w:p w:rsidR="00AE2D82" w:rsidRPr="00C6278A" w:rsidRDefault="00AE2D82" w:rsidP="007227B0"/>
        </w:tc>
        <w:tc>
          <w:tcPr>
            <w:tcW w:w="953" w:type="pct"/>
            <w:tcBorders>
              <w:top w:val="single" w:sz="4" w:space="0" w:color="auto"/>
            </w:tcBorders>
            <w:shd w:val="clear" w:color="auto" w:fill="auto"/>
          </w:tcPr>
          <w:p w:rsidR="00AE2D82" w:rsidRPr="00C6278A" w:rsidRDefault="00AE2D82" w:rsidP="007227B0"/>
        </w:tc>
        <w:tc>
          <w:tcPr>
            <w:tcW w:w="683" w:type="pct"/>
            <w:tcBorders>
              <w:top w:val="single" w:sz="4" w:space="0" w:color="auto"/>
            </w:tcBorders>
            <w:shd w:val="clear" w:color="auto" w:fill="auto"/>
          </w:tcPr>
          <w:p w:rsidR="00AE2D82" w:rsidRPr="00C6278A" w:rsidRDefault="00AE2D82" w:rsidP="007227B0"/>
        </w:tc>
        <w:tc>
          <w:tcPr>
            <w:tcW w:w="1363" w:type="pct"/>
            <w:tcBorders>
              <w:top w:val="single" w:sz="4" w:space="0" w:color="auto"/>
            </w:tcBorders>
            <w:shd w:val="clear" w:color="auto" w:fill="auto"/>
          </w:tcPr>
          <w:p w:rsidR="00AE2D82" w:rsidRPr="00C6278A" w:rsidRDefault="00AE2D82" w:rsidP="007227B0"/>
        </w:tc>
      </w:tr>
      <w:tr w:rsidR="00AE2D82" w:rsidRPr="00C6278A" w:rsidTr="007227B0">
        <w:tc>
          <w:tcPr>
            <w:tcW w:w="5000" w:type="pct"/>
            <w:gridSpan w:val="5"/>
            <w:shd w:val="clear" w:color="auto" w:fill="auto"/>
          </w:tcPr>
          <w:p w:rsidR="00AE2D82" w:rsidRPr="00EF5690" w:rsidRDefault="00AE2D82" w:rsidP="007227B0">
            <w:pPr>
              <w:jc w:val="center"/>
              <w:rPr>
                <w:b/>
              </w:rPr>
            </w:pPr>
            <w:r w:rsidRPr="00EF5690">
              <w:rPr>
                <w:b/>
              </w:rPr>
              <w:t>Обеспечение доступности качественного образования</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1.</w:t>
            </w:r>
          </w:p>
        </w:tc>
        <w:tc>
          <w:tcPr>
            <w:tcW w:w="1804" w:type="pct"/>
            <w:shd w:val="clear" w:color="auto" w:fill="auto"/>
          </w:tcPr>
          <w:p w:rsidR="00AE2D82" w:rsidRPr="00C6278A" w:rsidRDefault="00AE2D82" w:rsidP="007227B0">
            <w:pPr>
              <w:tabs>
                <w:tab w:val="center" w:pos="4153"/>
                <w:tab w:val="right" w:pos="8306"/>
              </w:tabs>
              <w:jc w:val="both"/>
              <w:rPr>
                <w:rFonts w:ascii="Times New Roman CYR" w:hAnsi="Times New Roman CYR"/>
              </w:rPr>
            </w:pPr>
            <w:r w:rsidRPr="00C6278A">
              <w:rPr>
                <w:rFonts w:ascii="Times New Roman CYR" w:hAnsi="Times New Roman CYR"/>
              </w:rPr>
              <w:t>Разработка и внедрение системы оценки качества общего образования</w:t>
            </w:r>
          </w:p>
          <w:p w:rsidR="00AE2D82" w:rsidRPr="00C6278A" w:rsidRDefault="00AE2D82" w:rsidP="007227B0">
            <w:pPr>
              <w:tabs>
                <w:tab w:val="center" w:pos="4153"/>
                <w:tab w:val="right" w:pos="8306"/>
              </w:tabs>
              <w:rPr>
                <w:rFonts w:ascii="Times New Roman CYR" w:hAnsi="Times New Roman CYR"/>
              </w:rPr>
            </w:pPr>
            <w:r w:rsidRPr="00C6278A">
              <w:rPr>
                <w:rFonts w:ascii="Times New Roman CYR" w:hAnsi="Times New Roman CYR"/>
              </w:rPr>
              <w:t>в том числе:</w:t>
            </w:r>
          </w:p>
        </w:tc>
        <w:tc>
          <w:tcPr>
            <w:tcW w:w="953" w:type="pct"/>
            <w:vMerge w:val="restart"/>
            <w:shd w:val="clear" w:color="auto" w:fill="auto"/>
          </w:tcPr>
          <w:p w:rsidR="00AE2D82" w:rsidRPr="00C6278A" w:rsidRDefault="00AE2D82" w:rsidP="007227B0">
            <w:pPr>
              <w:spacing w:line="240" w:lineRule="atLeast"/>
              <w:jc w:val="center"/>
            </w:pPr>
            <w:r>
              <w:t>МУ «Отдел образования и по делам молодежи администрации МО «Сернурский муниципальный район», Министерство образования и науки РМЭ (по согласованию)</w:t>
            </w:r>
          </w:p>
        </w:tc>
        <w:tc>
          <w:tcPr>
            <w:tcW w:w="683" w:type="pct"/>
            <w:shd w:val="clear" w:color="auto" w:fill="auto"/>
          </w:tcPr>
          <w:p w:rsidR="00AE2D82" w:rsidRPr="00C6278A" w:rsidRDefault="00AE2D82" w:rsidP="007227B0">
            <w:pPr>
              <w:jc w:val="center"/>
            </w:pPr>
            <w:r w:rsidRPr="00C6278A">
              <w:t>2013 - 2014 гг.</w:t>
            </w:r>
          </w:p>
        </w:tc>
        <w:tc>
          <w:tcPr>
            <w:tcW w:w="1363" w:type="pct"/>
            <w:vMerge w:val="restart"/>
            <w:shd w:val="clear" w:color="auto" w:fill="auto"/>
          </w:tcPr>
          <w:p w:rsidR="00AE2D82" w:rsidRPr="00C6278A" w:rsidRDefault="00AE2D82" w:rsidP="007227B0">
            <w:pPr>
              <w:jc w:val="both"/>
            </w:pPr>
            <w:r w:rsidRPr="00C6278A">
              <w:t xml:space="preserve">удельный вес </w:t>
            </w:r>
            <w:r>
              <w:t>образовательных организаций района</w:t>
            </w:r>
            <w:r w:rsidRPr="00C6278A">
              <w:t>, в которых оценка деятельности</w:t>
            </w:r>
            <w:r>
              <w:t xml:space="preserve"> учреждений и</w:t>
            </w:r>
            <w:r w:rsidRPr="00C6278A">
              <w:t xml:space="preserve"> их руководителей</w:t>
            </w:r>
            <w:r>
              <w:t xml:space="preserve">, </w:t>
            </w:r>
            <w:r w:rsidRPr="00C6278A">
              <w:t>и основных категорий работников осуществляется на основании показателей эффективности деятельности</w:t>
            </w:r>
            <w:r>
              <w:t>.</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rPr>
                <w:rFonts w:ascii="Times New Roman CYR" w:hAnsi="Times New Roman CYR"/>
              </w:rPr>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jc w:val="both"/>
              <w:rPr>
                <w:rFonts w:ascii="Times New Roman CYR" w:hAnsi="Times New Roman CYR"/>
              </w:rPr>
            </w:pPr>
            <w:r w:rsidRPr="00C6278A">
              <w:rPr>
                <w:rFonts w:ascii="Times New Roman CYR" w:hAnsi="Times New Roman CYR"/>
              </w:rPr>
              <w:t xml:space="preserve">разработка с учетом федеральных методических рекомендаций показателей эффективности деятельности муниципальных общеобразовательных организаций, </w:t>
            </w:r>
            <w:r w:rsidRPr="00C6278A">
              <w:rPr>
                <w:rFonts w:ascii="Times New Roman CYR" w:hAnsi="Times New Roman CYR"/>
              </w:rPr>
              <w:br/>
              <w:t xml:space="preserve">их руководителей и основных категорий работников, в том числе в связи </w:t>
            </w:r>
            <w:r w:rsidRPr="00C6278A">
              <w:rPr>
                <w:rFonts w:ascii="Times New Roman CYR" w:hAnsi="Times New Roman CYR"/>
              </w:rPr>
              <w:br/>
              <w:t>с использованием для дифференциации заработной платы педагогических работников</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2013 - 2014 гг.</w:t>
            </w: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jc w:val="both"/>
              <w:rPr>
                <w:rFonts w:ascii="Times New Roman CYR" w:hAnsi="Times New Roman CYR"/>
              </w:rPr>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Default="00AE2D82" w:rsidP="007227B0"/>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jc w:val="both"/>
              <w:rPr>
                <w:rFonts w:ascii="Times New Roman CYR" w:hAnsi="Times New Roman CYR"/>
              </w:rPr>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jc w:val="both"/>
              <w:rPr>
                <w:rFonts w:ascii="Times New Roman CYR" w:hAnsi="Times New Roman CYR"/>
              </w:rPr>
            </w:pPr>
            <w:r>
              <w:rPr>
                <w:rFonts w:ascii="Times New Roman CYR" w:hAnsi="Times New Roman CYR"/>
              </w:rPr>
              <w:t xml:space="preserve">участие в </w:t>
            </w:r>
            <w:r w:rsidRPr="00C6278A">
              <w:rPr>
                <w:rFonts w:ascii="Times New Roman CYR" w:hAnsi="Times New Roman CYR"/>
              </w:rPr>
              <w:t xml:space="preserve"> апробаци</w:t>
            </w:r>
            <w:r>
              <w:rPr>
                <w:rFonts w:ascii="Times New Roman CYR" w:hAnsi="Times New Roman CYR"/>
              </w:rPr>
              <w:t>и</w:t>
            </w:r>
            <w:r w:rsidRPr="00C6278A">
              <w:rPr>
                <w:rFonts w:ascii="Times New Roman CYR" w:hAnsi="Times New Roman CYR"/>
              </w:rPr>
              <w:t xml:space="preserve"> автоматизированных систем сбора и анализа показателей эффективности деятельности муниципальных организаций общего образования, их руководителей и основных категорий работников</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2014 год</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tabs>
                <w:tab w:val="center" w:pos="4153"/>
                <w:tab w:val="right" w:pos="8306"/>
              </w:tabs>
              <w:rPr>
                <w:rFonts w:ascii="Times New Roman CYR" w:hAnsi="Times New Roman CYR"/>
              </w:rPr>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5000" w:type="pct"/>
            <w:gridSpan w:val="5"/>
            <w:shd w:val="clear" w:color="auto" w:fill="auto"/>
          </w:tcPr>
          <w:p w:rsidR="00AE2D82" w:rsidRPr="00DF5090" w:rsidRDefault="00AE2D82" w:rsidP="007227B0">
            <w:pPr>
              <w:jc w:val="center"/>
              <w:rPr>
                <w:b/>
              </w:rPr>
            </w:pPr>
            <w:r w:rsidRPr="00DF5090">
              <w:rPr>
                <w:b/>
              </w:rPr>
              <w:t>Достижение новых качественных образовательных результатов</w:t>
            </w:r>
          </w:p>
          <w:p w:rsidR="00AE2D82" w:rsidRPr="00C6278A" w:rsidRDefault="00AE2D82" w:rsidP="007227B0">
            <w:pPr>
              <w:jc w:val="center"/>
            </w:pPr>
          </w:p>
        </w:tc>
      </w:tr>
      <w:tr w:rsidR="00AE2D82" w:rsidRPr="00C6278A" w:rsidTr="007227B0">
        <w:tc>
          <w:tcPr>
            <w:tcW w:w="197" w:type="pct"/>
            <w:shd w:val="clear" w:color="auto" w:fill="auto"/>
          </w:tcPr>
          <w:p w:rsidR="00AE2D82" w:rsidRPr="00C6278A" w:rsidRDefault="00AE2D82" w:rsidP="007227B0">
            <w:r w:rsidRPr="00C6278A">
              <w:t>2.</w:t>
            </w:r>
          </w:p>
        </w:tc>
        <w:tc>
          <w:tcPr>
            <w:tcW w:w="1804" w:type="pct"/>
            <w:shd w:val="clear" w:color="auto" w:fill="auto"/>
          </w:tcPr>
          <w:p w:rsidR="00AE2D82" w:rsidRPr="00C6278A" w:rsidRDefault="00AE2D82" w:rsidP="007227B0">
            <w:pPr>
              <w:jc w:val="both"/>
            </w:pPr>
            <w:r w:rsidRPr="00C6278A">
              <w:t xml:space="preserve">Комплекс мероприятий по внедрению федеральных государственных образовательных стандартов, включая формирование плана закупки оборудования, учебников, создание площадок по обмену передовым опытом </w:t>
            </w:r>
            <w:r w:rsidRPr="00C6278A">
              <w:br/>
              <w:t>по внедрению федеральных государственных образовательных стандартов</w:t>
            </w:r>
          </w:p>
          <w:p w:rsidR="00AE2D82" w:rsidRPr="00C6278A" w:rsidRDefault="00AE2D82" w:rsidP="007227B0">
            <w:pPr>
              <w:jc w:val="both"/>
            </w:pPr>
            <w:r w:rsidRPr="00C6278A">
              <w:t>в том числе:</w:t>
            </w:r>
          </w:p>
        </w:tc>
        <w:tc>
          <w:tcPr>
            <w:tcW w:w="953" w:type="pct"/>
            <w:vMerge w:val="restart"/>
            <w:shd w:val="clear" w:color="auto" w:fill="auto"/>
          </w:tcPr>
          <w:p w:rsidR="00AE2D82" w:rsidRPr="00C6278A" w:rsidRDefault="00AE2D82" w:rsidP="007227B0">
            <w:pPr>
              <w:jc w:val="center"/>
            </w:pPr>
            <w:r>
              <w:t xml:space="preserve">МУ «Отдел образования и по делам молодежи администрации МО «Сернурский муниципальный район», </w:t>
            </w:r>
          </w:p>
          <w:p w:rsidR="00AE2D82" w:rsidRPr="00C6278A" w:rsidRDefault="00AE2D82" w:rsidP="00A047F8">
            <w:pPr>
              <w:jc w:val="center"/>
            </w:pPr>
            <w:r w:rsidRPr="00C6278A">
              <w:t>общеобразовательные организации</w:t>
            </w:r>
          </w:p>
        </w:tc>
        <w:tc>
          <w:tcPr>
            <w:tcW w:w="683" w:type="pct"/>
            <w:shd w:val="clear" w:color="auto" w:fill="auto"/>
          </w:tcPr>
          <w:p w:rsidR="00AE2D82" w:rsidRPr="00C6278A" w:rsidRDefault="00AE2D82" w:rsidP="007227B0">
            <w:pPr>
              <w:jc w:val="center"/>
            </w:pPr>
            <w:r w:rsidRPr="00C6278A">
              <w:t>2013 - 2018 гг.</w:t>
            </w:r>
          </w:p>
          <w:p w:rsidR="00AE2D82" w:rsidRPr="00C6278A" w:rsidRDefault="00AE2D82" w:rsidP="007227B0">
            <w:pPr>
              <w:ind w:left="-181" w:firstLine="181"/>
              <w:jc w:val="center"/>
            </w:pPr>
          </w:p>
        </w:tc>
        <w:tc>
          <w:tcPr>
            <w:tcW w:w="1363" w:type="pct"/>
            <w:shd w:val="clear" w:color="auto" w:fill="auto"/>
          </w:tcPr>
          <w:p w:rsidR="00AE2D82" w:rsidRPr="00C6278A" w:rsidRDefault="00AE2D82" w:rsidP="007227B0">
            <w:pPr>
              <w:jc w:val="both"/>
              <w:rPr>
                <w:strike/>
              </w:rPr>
            </w:pPr>
            <w:r w:rsidRPr="00C6278A">
              <w:t>удельный вес численности обучающихся по федеральным государственным образовательным стандартам</w:t>
            </w:r>
          </w:p>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начального общего образования</w:t>
            </w:r>
          </w:p>
        </w:tc>
        <w:tc>
          <w:tcPr>
            <w:tcW w:w="953" w:type="pct"/>
            <w:vMerge/>
            <w:shd w:val="clear" w:color="auto" w:fill="auto"/>
          </w:tcPr>
          <w:p w:rsidR="00AE2D82" w:rsidRPr="00C6278A" w:rsidRDefault="00AE2D82" w:rsidP="007227B0"/>
        </w:tc>
        <w:tc>
          <w:tcPr>
            <w:tcW w:w="683" w:type="pct"/>
            <w:shd w:val="clear" w:color="auto" w:fill="auto"/>
          </w:tcPr>
          <w:p w:rsidR="00AE2D82" w:rsidRPr="00C6278A" w:rsidRDefault="00AE2D82" w:rsidP="007227B0">
            <w:pPr>
              <w:jc w:val="center"/>
            </w:pPr>
            <w:r w:rsidRPr="00C6278A">
              <w:t>2013 - 2014 гг.</w:t>
            </w:r>
          </w:p>
        </w:tc>
        <w:tc>
          <w:tcPr>
            <w:tcW w:w="1363" w:type="pct"/>
            <w:vMerge w:val="restart"/>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основного общего образования</w:t>
            </w:r>
          </w:p>
        </w:tc>
        <w:tc>
          <w:tcPr>
            <w:tcW w:w="953" w:type="pct"/>
            <w:vMerge/>
            <w:shd w:val="clear" w:color="auto" w:fill="auto"/>
          </w:tcPr>
          <w:p w:rsidR="00AE2D82" w:rsidRPr="00C6278A" w:rsidRDefault="00AE2D82" w:rsidP="007227B0"/>
        </w:tc>
        <w:tc>
          <w:tcPr>
            <w:tcW w:w="683" w:type="pct"/>
            <w:shd w:val="clear" w:color="auto" w:fill="auto"/>
          </w:tcPr>
          <w:p w:rsidR="00AE2D82" w:rsidRPr="00C6278A" w:rsidRDefault="00AE2D82" w:rsidP="007227B0">
            <w:pPr>
              <w:jc w:val="center"/>
            </w:pPr>
            <w:r w:rsidRPr="00C6278A">
              <w:t>2013 - 2018 гг.</w:t>
            </w:r>
          </w:p>
        </w:tc>
        <w:tc>
          <w:tcPr>
            <w:tcW w:w="1363" w:type="pct"/>
            <w:vMerge/>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B05DC3" w:rsidRDefault="00AE2D82" w:rsidP="007227B0">
            <w:r w:rsidRPr="00B05DC3">
              <w:t>3.</w:t>
            </w:r>
          </w:p>
        </w:tc>
        <w:tc>
          <w:tcPr>
            <w:tcW w:w="1804" w:type="pct"/>
            <w:shd w:val="clear" w:color="auto" w:fill="auto"/>
          </w:tcPr>
          <w:p w:rsidR="00AE2D82" w:rsidRPr="00C6278A" w:rsidRDefault="00AE2D82" w:rsidP="007227B0">
            <w:pPr>
              <w:jc w:val="both"/>
            </w:pPr>
            <w:r w:rsidRPr="00C6278A">
              <w:t xml:space="preserve">Разработка комплекса мер, направленного </w:t>
            </w:r>
            <w:r w:rsidRPr="00C6278A">
              <w:br/>
              <w:t>на совершенствование профессиональной ориентации в общеобразовательных организациях</w:t>
            </w:r>
          </w:p>
        </w:tc>
        <w:tc>
          <w:tcPr>
            <w:tcW w:w="953" w:type="pct"/>
            <w:shd w:val="clear" w:color="auto" w:fill="auto"/>
          </w:tcPr>
          <w:p w:rsidR="00AE2D82" w:rsidRPr="00C6278A" w:rsidRDefault="00AE2D82" w:rsidP="00A047F8">
            <w:pPr>
              <w:jc w:val="center"/>
            </w:pPr>
            <w:r>
              <w:t>МУ «Отдел образования и по делам молодежи администрации МО «Сернурский муниципальный район»;</w:t>
            </w:r>
            <w:r w:rsidRPr="00C6278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t>2014 - 2015 гг.</w:t>
            </w:r>
          </w:p>
        </w:tc>
        <w:tc>
          <w:tcPr>
            <w:tcW w:w="1363" w:type="pct"/>
            <w:shd w:val="clear" w:color="auto" w:fill="auto"/>
          </w:tcPr>
          <w:p w:rsidR="00AE2D82" w:rsidRPr="00C6278A" w:rsidRDefault="00AE2D82" w:rsidP="007227B0">
            <w:pPr>
              <w:jc w:val="both"/>
            </w:pPr>
            <w:r w:rsidRPr="00C6278A">
              <w:t xml:space="preserve">удельный вес численности обучающихся на старшей ступени среднего общего образования, охваченных мероприятиями профессиональной ориентации, </w:t>
            </w:r>
            <w:r w:rsidRPr="00C6278A">
              <w:br/>
              <w:t>в общей их численности</w:t>
            </w:r>
          </w:p>
        </w:tc>
      </w:tr>
      <w:tr w:rsidR="00AE2D82" w:rsidRPr="00C6278A" w:rsidTr="007227B0">
        <w:trPr>
          <w:trHeight w:val="423"/>
        </w:trPr>
        <w:tc>
          <w:tcPr>
            <w:tcW w:w="197" w:type="pct"/>
            <w:shd w:val="clear" w:color="auto" w:fill="auto"/>
          </w:tcPr>
          <w:p w:rsidR="00AE2D82" w:rsidRPr="00C6278A" w:rsidRDefault="00AE2D82" w:rsidP="007227B0">
            <w:r w:rsidRPr="00C6278A">
              <w:lastRenderedPageBreak/>
              <w:t>4.</w:t>
            </w:r>
          </w:p>
        </w:tc>
        <w:tc>
          <w:tcPr>
            <w:tcW w:w="1804" w:type="pct"/>
            <w:shd w:val="clear" w:color="auto" w:fill="auto"/>
          </w:tcPr>
          <w:p w:rsidR="00AE2D82" w:rsidRPr="00C6278A" w:rsidRDefault="00AE2D82" w:rsidP="007227B0">
            <w:pPr>
              <w:jc w:val="both"/>
            </w:pPr>
            <w:r w:rsidRPr="00C6278A">
              <w:t>Апробация внедрения федерального государственного стандарта среднего общего образования, включая определение общеобразовательных организаций, внедряющих федеральный государственный образовательный стандарт среднего общего образования по мере готовности</w:t>
            </w:r>
          </w:p>
        </w:tc>
        <w:tc>
          <w:tcPr>
            <w:tcW w:w="953" w:type="pct"/>
            <w:shd w:val="clear" w:color="auto" w:fill="auto"/>
          </w:tcPr>
          <w:p w:rsidR="00AE2D82" w:rsidRPr="00C6278A" w:rsidRDefault="00AE2D82" w:rsidP="002F1E9A">
            <w:pPr>
              <w:jc w:val="center"/>
            </w:pPr>
            <w:r>
              <w:t>МУ «Отдел образования и по делам молодежи администрации МО «Сернурский муниципальный район»;</w:t>
            </w:r>
            <w:r w:rsidRPr="00C6278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t>2014 - 2015 гг.</w:t>
            </w:r>
          </w:p>
        </w:tc>
        <w:tc>
          <w:tcPr>
            <w:tcW w:w="1363" w:type="pct"/>
            <w:shd w:val="clear" w:color="auto" w:fill="auto"/>
          </w:tcPr>
          <w:p w:rsidR="00AE2D82" w:rsidRPr="00C6278A" w:rsidRDefault="00AE2D82" w:rsidP="007227B0">
            <w:pPr>
              <w:jc w:val="both"/>
              <w:rPr>
                <w:strike/>
              </w:rPr>
            </w:pPr>
            <w:r w:rsidRPr="00C6278A">
              <w:t>удельный вес численности обучающихся по федеральным государственным образовательным стандартам</w:t>
            </w:r>
          </w:p>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AE2D82" w:rsidRDefault="00AE2D82" w:rsidP="007227B0"/>
        </w:tc>
        <w:tc>
          <w:tcPr>
            <w:tcW w:w="953" w:type="pct"/>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r w:rsidRPr="00C6278A">
              <w:t>5.</w:t>
            </w:r>
          </w:p>
        </w:tc>
        <w:tc>
          <w:tcPr>
            <w:tcW w:w="1804" w:type="pct"/>
            <w:shd w:val="clear" w:color="auto" w:fill="auto"/>
          </w:tcPr>
          <w:p w:rsidR="00AE2D82" w:rsidRPr="00C6278A" w:rsidRDefault="00AE2D82" w:rsidP="007227B0">
            <w:pPr>
              <w:jc w:val="both"/>
            </w:pPr>
            <w:r w:rsidRPr="00C6278A">
              <w:t>Внедрение апробированной на федеральном уровне системы мониторинга уровня подготовки и социализации обучающихся</w:t>
            </w:r>
            <w:r w:rsidRPr="00C6278A">
              <w:br/>
              <w:t>в том числе:</w:t>
            </w:r>
          </w:p>
        </w:tc>
        <w:tc>
          <w:tcPr>
            <w:tcW w:w="953" w:type="pct"/>
            <w:vMerge w:val="restart"/>
            <w:shd w:val="clear" w:color="auto" w:fill="auto"/>
          </w:tcPr>
          <w:p w:rsidR="00AE2D82" w:rsidRPr="00C6278A" w:rsidRDefault="00AE2D82" w:rsidP="002F1E9A">
            <w:pPr>
              <w:spacing w:line="240" w:lineRule="atLeast"/>
              <w:jc w:val="center"/>
            </w:pPr>
            <w:r>
              <w:t>МУ «Отдел образования и по делам молодежи администрации МО «Сернурский муниципальный район»;</w:t>
            </w:r>
            <w:r w:rsidRPr="00C6278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t>2013 - 2015 гг.</w:t>
            </w: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участие в пилотной апробации и анализе результатов мониторинга готовности обучающихся к освоению программ начального, основного, среднего общего образования </w:t>
            </w:r>
            <w:r w:rsidRPr="00C6278A">
              <w:br/>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2013 - 2015 гг.</w:t>
            </w: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участие в пилотной апробации и анализе результатов комплексного мониторинга готовности обучающихся 8 классов к выбору образовательной и профессиональной траектории</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2013 - 2015 гг.</w:t>
            </w: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участие в пилотной апробации и анализе результатов мониторинга уровня социализации выпускников основных общеобразовательных организаций</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2013 - 2015 гг.</w:t>
            </w: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16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6.</w:t>
            </w:r>
          </w:p>
        </w:tc>
        <w:tc>
          <w:tcPr>
            <w:tcW w:w="1804" w:type="pct"/>
            <w:shd w:val="clear" w:color="auto" w:fill="auto"/>
          </w:tcPr>
          <w:p w:rsidR="00AE2D82" w:rsidRPr="00C6278A" w:rsidRDefault="00AE2D82" w:rsidP="007227B0">
            <w:pPr>
              <w:jc w:val="both"/>
            </w:pPr>
            <w:r w:rsidRPr="00C6278A">
              <w:t>Обеспечение информационно-консультационного сопровождения разработки и реализации основных образовательных программ начального общего, основного общего, среднего общего образования</w:t>
            </w:r>
          </w:p>
          <w:p w:rsidR="00AE2D82" w:rsidRPr="00C6278A" w:rsidRDefault="00AE2D82" w:rsidP="007227B0">
            <w:pPr>
              <w:jc w:val="both"/>
            </w:pPr>
            <w:r w:rsidRPr="00C6278A">
              <w:t>в том числе:</w:t>
            </w:r>
          </w:p>
        </w:tc>
        <w:tc>
          <w:tcPr>
            <w:tcW w:w="953" w:type="pct"/>
            <w:vMerge w:val="restart"/>
            <w:shd w:val="clear" w:color="auto" w:fill="auto"/>
          </w:tcPr>
          <w:p w:rsidR="00AE2D82" w:rsidRPr="00C6278A" w:rsidRDefault="00AE2D82" w:rsidP="002F1E9A">
            <w:pPr>
              <w:spacing w:line="240" w:lineRule="atLeast"/>
              <w:jc w:val="center"/>
            </w:pPr>
            <w:r>
              <w:t>МУ «Отдел образования и по делам молодежи администрации МО «Сернурский муниципальный район»;</w:t>
            </w:r>
            <w:r w:rsidRPr="00C6278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Default="00AE2D82" w:rsidP="007227B0">
            <w:pPr>
              <w:jc w:val="both"/>
            </w:pPr>
          </w:p>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подготовка методических рекомендаций </w:t>
            </w:r>
            <w:r w:rsidRPr="00C6278A">
              <w:br/>
              <w:t>по корректировке основных образовательных программ начального общего, основного общего, среднего общего образования с учетом российских и международных исследований образовательных достижений обучающихся</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обеспечение регулярного информирования </w:t>
            </w:r>
            <w:r w:rsidRPr="00C6278A">
              <w:br/>
              <w:t>и консультаций участников образовательного процесса в части разработки и реализации основных образовательных программ начального общего, основного общего, среднего общего образования</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7.</w:t>
            </w:r>
          </w:p>
        </w:tc>
        <w:tc>
          <w:tcPr>
            <w:tcW w:w="1804" w:type="pct"/>
            <w:shd w:val="clear" w:color="auto" w:fill="auto"/>
          </w:tcPr>
          <w:p w:rsidR="00AE2D82" w:rsidRPr="00C6278A" w:rsidRDefault="00AE2D82" w:rsidP="007227B0">
            <w:pPr>
              <w:jc w:val="both"/>
            </w:pPr>
            <w:r w:rsidRPr="00C6278A">
              <w:t xml:space="preserve">Осуществление мероприятий, направленных </w:t>
            </w:r>
            <w:r w:rsidRPr="00C6278A">
              <w:br/>
              <w:t>на оптимизацию расходов на оплату труда вспомогательного, административно-управленческого персонала</w:t>
            </w:r>
          </w:p>
          <w:p w:rsidR="00AE2D82" w:rsidRPr="00C6278A" w:rsidRDefault="00AE2D82" w:rsidP="007227B0">
            <w:pPr>
              <w:jc w:val="both"/>
            </w:pPr>
            <w:r w:rsidRPr="00C6278A">
              <w:t>в том числе:</w:t>
            </w:r>
          </w:p>
        </w:tc>
        <w:tc>
          <w:tcPr>
            <w:tcW w:w="953" w:type="pct"/>
            <w:vMerge w:val="restart"/>
            <w:shd w:val="clear" w:color="auto" w:fill="auto"/>
          </w:tcPr>
          <w:p w:rsidR="00AE2D82" w:rsidRPr="00C6278A" w:rsidRDefault="00AE2D82" w:rsidP="007227B0">
            <w:pPr>
              <w:jc w:val="center"/>
            </w:pPr>
            <w:r>
              <w:t xml:space="preserve">МУ «Отдел образования и по делам молодежи администрации МО «Сернурский муниципальный район», </w:t>
            </w:r>
            <w:r w:rsidRPr="00C6278A">
              <w:lastRenderedPageBreak/>
              <w:t>Минобрнауки Республики Марий Эл</w:t>
            </w:r>
            <w:r>
              <w:t>;</w:t>
            </w:r>
            <w:r w:rsidRPr="00C6278A">
              <w:t xml:space="preserve"> (по согласованию)</w:t>
            </w:r>
            <w:r>
              <w:t>;</w:t>
            </w:r>
          </w:p>
          <w:p w:rsidR="00AE2D82" w:rsidRPr="00C6278A" w:rsidRDefault="00AE2D82" w:rsidP="002F1E9A">
            <w:pPr>
              <w:jc w:val="center"/>
            </w:pPr>
            <w:r w:rsidRPr="00C6278A">
              <w:t>общеобразовательные организации</w:t>
            </w:r>
          </w:p>
        </w:tc>
        <w:tc>
          <w:tcPr>
            <w:tcW w:w="683" w:type="pct"/>
            <w:shd w:val="clear" w:color="auto" w:fill="auto"/>
          </w:tcPr>
          <w:p w:rsidR="00AE2D82" w:rsidRPr="00C6278A" w:rsidRDefault="00AE2D82" w:rsidP="007227B0">
            <w:pPr>
              <w:jc w:val="center"/>
            </w:pPr>
            <w:r w:rsidRPr="00C6278A">
              <w:lastRenderedPageBreak/>
              <w:t>2014 - 2018 гг.</w:t>
            </w:r>
          </w:p>
        </w:tc>
        <w:tc>
          <w:tcPr>
            <w:tcW w:w="1363" w:type="pct"/>
            <w:vMerge w:val="restart"/>
            <w:shd w:val="clear" w:color="auto" w:fill="auto"/>
          </w:tcPr>
          <w:p w:rsidR="00AE2D82" w:rsidRPr="00C6278A" w:rsidRDefault="00AE2D82" w:rsidP="007227B0">
            <w:pPr>
              <w:jc w:val="both"/>
            </w:pPr>
            <w:r w:rsidRPr="00C6278A">
              <w:t xml:space="preserve">отношение средней заработной платы педагогических работников общеобразовательных организаций к средней заработной плате </w:t>
            </w:r>
            <w:r w:rsidRPr="00C6278A">
              <w:br/>
              <w:t>по Республике Марий Эл;</w:t>
            </w:r>
          </w:p>
          <w:p w:rsidR="00AE2D82" w:rsidRPr="00C6278A" w:rsidRDefault="00AE2D82" w:rsidP="007227B0">
            <w:pPr>
              <w:jc w:val="both"/>
            </w:pPr>
          </w:p>
          <w:p w:rsidR="00AE2D82" w:rsidRPr="00C6278A" w:rsidRDefault="00AE2D82" w:rsidP="007227B0">
            <w:pPr>
              <w:jc w:val="both"/>
              <w:rPr>
                <w:color w:val="000000"/>
              </w:rPr>
            </w:pPr>
            <w:r w:rsidRPr="00C6278A">
              <w:rPr>
                <w:color w:val="000000"/>
              </w:rPr>
              <w:t>удельный вес численности учителей общеобразовательных организаций в возрасте до 3</w:t>
            </w:r>
            <w:r>
              <w:rPr>
                <w:color w:val="000000"/>
              </w:rPr>
              <w:t>5</w:t>
            </w:r>
            <w:r w:rsidRPr="00C6278A">
              <w:rPr>
                <w:color w:val="000000"/>
              </w:rPr>
              <w:t xml:space="preserve"> лет в общей численности учителей общеобразовательных организаций</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дифференциация оплаты труда вспомогательного, административно-управленческого персонала исходя </w:t>
            </w:r>
            <w:r w:rsidRPr="00C6278A">
              <w:br/>
              <w:t xml:space="preserve">из предельной доли расходов на оплату их труда в общем фонде оплаты труда организации </w:t>
            </w:r>
            <w:r w:rsidRPr="00C6278A">
              <w:br/>
              <w:t>не более 40 процентов</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r w:rsidRPr="00C6278A">
              <w:t>8.</w:t>
            </w:r>
          </w:p>
        </w:tc>
        <w:tc>
          <w:tcPr>
            <w:tcW w:w="1804" w:type="pct"/>
            <w:shd w:val="clear" w:color="auto" w:fill="auto"/>
          </w:tcPr>
          <w:p w:rsidR="00AE2D82" w:rsidRPr="00C6278A" w:rsidRDefault="00AE2D82" w:rsidP="007227B0">
            <w:pPr>
              <w:jc w:val="both"/>
            </w:pPr>
            <w:r w:rsidRPr="00C6278A">
              <w:t xml:space="preserve">Реализация мероприятий, направленных </w:t>
            </w:r>
            <w:r w:rsidRPr="00C6278A">
              <w:br/>
              <w:t xml:space="preserve">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w:t>
            </w:r>
          </w:p>
        </w:tc>
        <w:tc>
          <w:tcPr>
            <w:tcW w:w="953" w:type="pct"/>
            <w:shd w:val="clear" w:color="auto" w:fill="auto"/>
          </w:tcPr>
          <w:p w:rsidR="00AE2D82" w:rsidRPr="00C6278A" w:rsidRDefault="00AE2D82" w:rsidP="002F1E9A">
            <w:pPr>
              <w:jc w:val="center"/>
            </w:pPr>
            <w:r>
              <w:t>МУ «Отдел образования и по делам молодежи администрации МО «Сернурский муниципальный район»;</w:t>
            </w:r>
            <w:r w:rsidR="002F1E9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t>2014 - 2018 гг.</w:t>
            </w:r>
          </w:p>
        </w:tc>
        <w:tc>
          <w:tcPr>
            <w:tcW w:w="1363" w:type="pct"/>
            <w:shd w:val="clear" w:color="auto" w:fill="auto"/>
          </w:tcPr>
          <w:p w:rsidR="00AE2D82" w:rsidRPr="00C6278A" w:rsidRDefault="00AE2D82" w:rsidP="007227B0">
            <w:pPr>
              <w:jc w:val="both"/>
            </w:pPr>
            <w:r w:rsidRPr="00C6278A">
              <w:t>удельный вес численности обучающихся по федеральным государственным образовательным стандартам</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r w:rsidRPr="00C6278A">
              <w:t>9.</w:t>
            </w:r>
          </w:p>
        </w:tc>
        <w:tc>
          <w:tcPr>
            <w:tcW w:w="1804" w:type="pct"/>
            <w:shd w:val="clear" w:color="auto" w:fill="auto"/>
          </w:tcPr>
          <w:p w:rsidR="00AE2D82" w:rsidRPr="00C6278A" w:rsidRDefault="00AE2D82" w:rsidP="007227B0">
            <w:pPr>
              <w:jc w:val="both"/>
            </w:pPr>
            <w:r w:rsidRPr="00C6278A">
              <w:t xml:space="preserve">Разработка и реализация программ подготовки </w:t>
            </w:r>
            <w:r w:rsidRPr="00C6278A">
              <w:br/>
              <w:t>педагогических работников</w:t>
            </w:r>
            <w:r>
              <w:t xml:space="preserve"> </w:t>
            </w:r>
            <w:r w:rsidRPr="00C6278A">
              <w:t xml:space="preserve">общеобразовательных организаций </w:t>
            </w:r>
            <w:r w:rsidRPr="00C6278A">
              <w:br/>
              <w:t>в том числе:</w:t>
            </w:r>
          </w:p>
        </w:tc>
        <w:tc>
          <w:tcPr>
            <w:tcW w:w="953" w:type="pct"/>
            <w:vMerge w:val="restart"/>
            <w:shd w:val="clear" w:color="auto" w:fill="auto"/>
          </w:tcPr>
          <w:p w:rsidR="00AE2D82" w:rsidRPr="00C6278A" w:rsidRDefault="00AE2D82" w:rsidP="002F1E9A">
            <w:pPr>
              <w:spacing w:line="240" w:lineRule="atLeast"/>
              <w:jc w:val="center"/>
            </w:pPr>
            <w:r>
              <w:t>МУ «Отдел образования и по делам молодежи администрации МО «Сернурский муниципальный район»;</w:t>
            </w:r>
            <w:r w:rsidRPr="00C6278A">
              <w:t xml:space="preserve"> общеобразовательные организаци</w:t>
            </w:r>
            <w:r w:rsidR="002F1E9A">
              <w:t>и</w:t>
            </w:r>
          </w:p>
        </w:tc>
        <w:tc>
          <w:tcPr>
            <w:tcW w:w="683" w:type="pct"/>
            <w:shd w:val="clear" w:color="auto" w:fill="auto"/>
          </w:tcPr>
          <w:p w:rsidR="00AE2D82" w:rsidRPr="00C6278A" w:rsidRDefault="00AE2D82" w:rsidP="007227B0">
            <w:pPr>
              <w:jc w:val="center"/>
            </w:pPr>
            <w:r w:rsidRPr="00C6278A">
              <w:t>2013 - 2018 гг.</w:t>
            </w:r>
          </w:p>
        </w:tc>
        <w:tc>
          <w:tcPr>
            <w:tcW w:w="1363" w:type="pct"/>
            <w:vMerge w:val="restart"/>
            <w:shd w:val="clear" w:color="auto" w:fill="auto"/>
          </w:tcPr>
          <w:p w:rsidR="00AE2D82" w:rsidRPr="00C6278A" w:rsidRDefault="00AE2D82" w:rsidP="007227B0">
            <w:pPr>
              <w:jc w:val="both"/>
            </w:pPr>
            <w:r w:rsidRPr="00C6278A">
              <w:t xml:space="preserve">удельный вес численности слушателей по модернизированным программам переподготовки </w:t>
            </w:r>
            <w:r w:rsidRPr="00C6278A">
              <w:br/>
              <w:t>и повышения квалификации педагогических работников</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реализация проектов, обеспечивающих одновременное повышение квалификации команд педагогических работников общеобразовательных организаций, работающих в сложных социальных условиях</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развитие и поддержка института наставничества молодых педагогов</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организация и проведение конкурсов педагогического мастерства</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pPr>
              <w:jc w:val="both"/>
            </w:pPr>
            <w:r w:rsidRPr="00C6278A">
              <w:t>количество участников конкурсов педагогического мастерства</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t xml:space="preserve">участие в </w:t>
            </w:r>
            <w:r w:rsidRPr="00C6278A">
              <w:t>формировани</w:t>
            </w:r>
            <w:r>
              <w:t>и</w:t>
            </w:r>
            <w:r w:rsidRPr="00C6278A">
              <w:t xml:space="preserve"> республиканского целевого заказа на подготовку педагогических кадров</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совершенствование накопительной системы повышения квалификации, в том числе внедрение финансовых механизмов реализации персонифицированной модели повышения квалификации</w:t>
            </w:r>
          </w:p>
        </w:tc>
        <w:tc>
          <w:tcPr>
            <w:tcW w:w="953" w:type="pct"/>
            <w:vMerge/>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5000" w:type="pct"/>
            <w:gridSpan w:val="5"/>
            <w:shd w:val="clear" w:color="auto" w:fill="auto"/>
          </w:tcPr>
          <w:p w:rsidR="00AE2D82" w:rsidRPr="001122C5" w:rsidRDefault="00AE2D82" w:rsidP="007227B0">
            <w:pPr>
              <w:jc w:val="center"/>
              <w:rPr>
                <w:b/>
                <w:highlight w:val="yellow"/>
              </w:rPr>
            </w:pPr>
            <w:r w:rsidRPr="001122C5">
              <w:rPr>
                <w:b/>
              </w:rPr>
              <w:t>Введение эффективного контракта в общем образовании</w:t>
            </w:r>
          </w:p>
        </w:tc>
      </w:tr>
      <w:tr w:rsidR="00AE2D82" w:rsidRPr="00C6278A" w:rsidTr="007227B0">
        <w:tc>
          <w:tcPr>
            <w:tcW w:w="5000" w:type="pct"/>
            <w:gridSpan w:val="5"/>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10.</w:t>
            </w:r>
          </w:p>
        </w:tc>
        <w:tc>
          <w:tcPr>
            <w:tcW w:w="1804" w:type="pct"/>
            <w:shd w:val="clear" w:color="auto" w:fill="auto"/>
          </w:tcPr>
          <w:p w:rsidR="00AE2D82" w:rsidRPr="00C6278A" w:rsidRDefault="00AE2D82" w:rsidP="007227B0">
            <w:pPr>
              <w:jc w:val="both"/>
            </w:pPr>
            <w:r>
              <w:t>Участие в с</w:t>
            </w:r>
            <w:r w:rsidRPr="00C6278A">
              <w:t>овершенствовани</w:t>
            </w:r>
            <w:r>
              <w:t>и</w:t>
            </w:r>
            <w:r w:rsidRPr="00C6278A">
              <w:t xml:space="preserve"> моделей аттестации педагогических работников общеобразовательных организаций </w:t>
            </w:r>
            <w:r w:rsidRPr="00C6278A">
              <w:br/>
              <w:t>с последующим их переводом на эффективный контракт</w:t>
            </w:r>
          </w:p>
        </w:tc>
        <w:tc>
          <w:tcPr>
            <w:tcW w:w="953" w:type="pct"/>
            <w:shd w:val="clear" w:color="auto" w:fill="auto"/>
          </w:tcPr>
          <w:p w:rsidR="00AE2D82" w:rsidRPr="00C6278A" w:rsidRDefault="00AE2D82" w:rsidP="007227B0">
            <w:pPr>
              <w:spacing w:line="240" w:lineRule="atLeast"/>
              <w:jc w:val="center"/>
            </w:pPr>
            <w:r>
              <w:t>МУ «Отдел образования и по делам молодежи администрации МО «Сернурский муниципальный район»</w:t>
            </w:r>
          </w:p>
        </w:tc>
        <w:tc>
          <w:tcPr>
            <w:tcW w:w="683" w:type="pct"/>
            <w:shd w:val="clear" w:color="auto" w:fill="auto"/>
          </w:tcPr>
          <w:p w:rsidR="00AE2D82" w:rsidRPr="00C6278A" w:rsidRDefault="00AE2D82" w:rsidP="007227B0">
            <w:pPr>
              <w:jc w:val="center"/>
            </w:pPr>
            <w:r w:rsidRPr="00C6278A">
              <w:t>2014 - 2018 гг.</w:t>
            </w:r>
          </w:p>
        </w:tc>
        <w:tc>
          <w:tcPr>
            <w:tcW w:w="1363" w:type="pct"/>
            <w:shd w:val="clear" w:color="auto" w:fill="auto"/>
          </w:tcPr>
          <w:p w:rsidR="00AE2D82" w:rsidRPr="00C6278A" w:rsidRDefault="00AE2D82" w:rsidP="007227B0">
            <w:pPr>
              <w:jc w:val="both"/>
            </w:pPr>
            <w:r w:rsidRPr="00C6278A">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pPr>
              <w:spacing w:line="240" w:lineRule="atLeast"/>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r w:rsidRPr="00C6278A">
              <w:t>11.</w:t>
            </w:r>
          </w:p>
        </w:tc>
        <w:tc>
          <w:tcPr>
            <w:tcW w:w="1804" w:type="pct"/>
            <w:shd w:val="clear" w:color="auto" w:fill="auto"/>
          </w:tcPr>
          <w:p w:rsidR="00AE2D82" w:rsidRPr="00C6278A" w:rsidRDefault="00AE2D82" w:rsidP="007227B0">
            <w:pPr>
              <w:jc w:val="both"/>
            </w:pPr>
            <w:r w:rsidRPr="00C6278A">
              <w:t xml:space="preserve">Разработка и внедрение механизмов эффективного контракта с педагогическими работниками в </w:t>
            </w:r>
            <w:r>
              <w:t>сфере</w:t>
            </w:r>
            <w:r w:rsidRPr="00C6278A">
              <w:t xml:space="preserve"> общего образования </w:t>
            </w:r>
            <w:r w:rsidRPr="00C6278A">
              <w:br/>
            </w:r>
            <w:r w:rsidRPr="00C6278A">
              <w:lastRenderedPageBreak/>
              <w:t>в том числе:</w:t>
            </w:r>
          </w:p>
        </w:tc>
        <w:tc>
          <w:tcPr>
            <w:tcW w:w="953" w:type="pct"/>
            <w:vMerge w:val="restart"/>
            <w:shd w:val="clear" w:color="auto" w:fill="auto"/>
          </w:tcPr>
          <w:p w:rsidR="00AE2D82" w:rsidRDefault="00AE2D82" w:rsidP="007227B0">
            <w:pPr>
              <w:spacing w:line="240" w:lineRule="atLeast"/>
              <w:jc w:val="center"/>
            </w:pPr>
            <w:r>
              <w:lastRenderedPageBreak/>
              <w:t xml:space="preserve">МУ «Отдел образования и по делам молодежи администрации </w:t>
            </w:r>
          </w:p>
          <w:p w:rsidR="00AE2D82" w:rsidRDefault="00AE2D82" w:rsidP="007227B0">
            <w:pPr>
              <w:spacing w:line="240" w:lineRule="atLeast"/>
              <w:jc w:val="center"/>
            </w:pPr>
            <w:r>
              <w:lastRenderedPageBreak/>
              <w:t>МО «Сернурский муниципальный район»</w:t>
            </w:r>
          </w:p>
          <w:p w:rsidR="00AE2D82" w:rsidRPr="00C6278A" w:rsidRDefault="00AE2D82" w:rsidP="002F1E9A">
            <w:pPr>
              <w:spacing w:line="240" w:lineRule="atLeast"/>
              <w:jc w:val="center"/>
            </w:pPr>
            <w:r w:rsidRPr="00C6278A">
              <w:t>Минобрнауки Республики Марий Эл</w:t>
            </w:r>
            <w:r>
              <w:t xml:space="preserve"> </w:t>
            </w:r>
            <w:r w:rsidRPr="00C6278A">
              <w:t>(по согласованию)</w:t>
            </w:r>
            <w:r>
              <w:t>;</w:t>
            </w:r>
            <w:r w:rsidRPr="00C6278A">
              <w:t xml:space="preserve"> общеобразовательные организации</w:t>
            </w:r>
          </w:p>
        </w:tc>
        <w:tc>
          <w:tcPr>
            <w:tcW w:w="683" w:type="pct"/>
            <w:shd w:val="clear" w:color="auto" w:fill="auto"/>
          </w:tcPr>
          <w:p w:rsidR="00AE2D82" w:rsidRPr="00C6278A" w:rsidRDefault="00AE2D82" w:rsidP="007227B0">
            <w:pPr>
              <w:jc w:val="center"/>
            </w:pPr>
            <w:r w:rsidRPr="00C6278A">
              <w:lastRenderedPageBreak/>
              <w:t>2013 - 2018 гг.</w:t>
            </w:r>
          </w:p>
        </w:tc>
        <w:tc>
          <w:tcPr>
            <w:tcW w:w="1363" w:type="pct"/>
            <w:shd w:val="clear" w:color="auto" w:fill="auto"/>
          </w:tcPr>
          <w:p w:rsidR="00AE2D82" w:rsidRPr="00C6278A" w:rsidRDefault="00AE2D82" w:rsidP="007227B0">
            <w:pPr>
              <w:jc w:val="both"/>
              <w:rPr>
                <w:color w:val="000000"/>
              </w:rPr>
            </w:pPr>
            <w:r w:rsidRPr="00C6278A">
              <w:rPr>
                <w:color w:val="000000"/>
              </w:rPr>
              <w:t xml:space="preserve">удельный вес численности учителей </w:t>
            </w:r>
            <w:r w:rsidRPr="00C6278A">
              <w:rPr>
                <w:color w:val="000000"/>
              </w:rPr>
              <w:br/>
              <w:t>в возрасте до 3</w:t>
            </w:r>
            <w:r>
              <w:rPr>
                <w:color w:val="000000"/>
              </w:rPr>
              <w:t>5</w:t>
            </w:r>
            <w:r w:rsidRPr="00C6278A">
              <w:rPr>
                <w:color w:val="000000"/>
              </w:rPr>
              <w:t xml:space="preserve"> лет в общей численности учителей </w:t>
            </w:r>
            <w:r w:rsidRPr="00C6278A">
              <w:rPr>
                <w:color w:val="000000"/>
              </w:rPr>
              <w:lastRenderedPageBreak/>
              <w:t>общеобразовательных организаций</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t>участие в апробации</w:t>
            </w:r>
            <w:r w:rsidRPr="00C6278A">
              <w:t xml:space="preserve"> региональных моделей эффективного контракта в общем образовании </w:t>
            </w:r>
            <w:r w:rsidRPr="00C6278A">
              <w:br/>
              <w:t>с учетом разработанных федеральных методических рекомендаций</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2014 год</w:t>
            </w: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pPr>
              <w:jc w:val="both"/>
            </w:pP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планирование дополнительных расходов республиканского бюджета Республики </w:t>
            </w:r>
            <w:r w:rsidRPr="00C6278A">
              <w:br/>
              <w:t xml:space="preserve">Марий Эл на повышение оплаты </w:t>
            </w:r>
            <w:r w:rsidRPr="00C6278A">
              <w:br/>
              <w:t xml:space="preserve">труда педагогических работников общеобразовательных организаций </w:t>
            </w:r>
            <w:r w:rsidRPr="00C6278A">
              <w:br/>
              <w:t xml:space="preserve">в соответствии с Указом Президента Российской Федерации от 7 мая </w:t>
            </w:r>
            <w:smartTag w:uri="urn:schemas-microsoft-com:office:smarttags" w:element="metricconverter">
              <w:smartTagPr>
                <w:attr w:name="ProductID" w:val="2012 г"/>
              </w:smartTagPr>
              <w:r w:rsidRPr="00C6278A">
                <w:t>2012 г</w:t>
              </w:r>
            </w:smartTag>
            <w:r w:rsidRPr="00C6278A">
              <w:t>. № 597 «О мероприятиях по реализации государственной социальной политики»</w:t>
            </w:r>
            <w:r>
              <w:t xml:space="preserve">, </w:t>
            </w:r>
            <w:r>
              <w:br/>
              <w:t xml:space="preserve">в том числе за счет проведения мероприятий </w:t>
            </w:r>
            <w:r>
              <w:br/>
              <w:t>по оптимизации, из них от:</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pPr>
              <w:jc w:val="both"/>
            </w:pPr>
            <w:r w:rsidRPr="00C6278A">
              <w:t>отношение средней заработной платы педагогических работников общеобразовательных организаций к среднемесячной заработной плате по Республике Марий Эл</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r>
              <w:t>реструктуризации сети</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F7DBF">
              <w:t>2015 - 2018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r>
              <w:t>оптимизации численности персонала</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F7DBF">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t xml:space="preserve">сокращения и оптимизации расходов </w:t>
            </w:r>
            <w:r>
              <w:br/>
              <w:t>на содержание организаций</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F7DBF">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внедрение апробированных моделей эффективного контракта с педагогическими работниками в </w:t>
            </w:r>
            <w:r>
              <w:t>сфере</w:t>
            </w:r>
            <w:r w:rsidRPr="00C6278A">
              <w:t xml:space="preserve"> общего образования</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2015 - 2018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12.</w:t>
            </w:r>
          </w:p>
        </w:tc>
        <w:tc>
          <w:tcPr>
            <w:tcW w:w="1804" w:type="pct"/>
            <w:shd w:val="clear" w:color="auto" w:fill="auto"/>
          </w:tcPr>
          <w:p w:rsidR="00AE2D82" w:rsidRPr="00C6278A" w:rsidRDefault="00AE2D82" w:rsidP="007227B0">
            <w:pPr>
              <w:jc w:val="both"/>
            </w:pPr>
            <w:r w:rsidRPr="00C6278A">
              <w:t xml:space="preserve">Внедрение механизмов эффективного контракта с руководителями общеобразовательных </w:t>
            </w:r>
            <w:r w:rsidRPr="00C6278A">
              <w:lastRenderedPageBreak/>
              <w:t>организаций</w:t>
            </w:r>
            <w:r>
              <w:t xml:space="preserve"> </w:t>
            </w:r>
            <w:r w:rsidRPr="00C6278A">
              <w:t>в том числе:</w:t>
            </w:r>
          </w:p>
        </w:tc>
        <w:tc>
          <w:tcPr>
            <w:tcW w:w="953" w:type="pct"/>
            <w:vMerge w:val="restart"/>
            <w:shd w:val="clear" w:color="auto" w:fill="auto"/>
          </w:tcPr>
          <w:p w:rsidR="00AE2D82" w:rsidRDefault="00AE2D82" w:rsidP="007227B0">
            <w:pPr>
              <w:spacing w:line="240" w:lineRule="atLeast"/>
              <w:jc w:val="center"/>
            </w:pPr>
            <w:r>
              <w:lastRenderedPageBreak/>
              <w:t xml:space="preserve">МУ «Отдел образования и по делам молодежи </w:t>
            </w:r>
            <w:r>
              <w:lastRenderedPageBreak/>
              <w:t xml:space="preserve">администрации </w:t>
            </w:r>
          </w:p>
          <w:p w:rsidR="00AE2D82" w:rsidRDefault="00AE2D82" w:rsidP="007227B0">
            <w:pPr>
              <w:spacing w:line="240" w:lineRule="atLeast"/>
              <w:jc w:val="center"/>
            </w:pPr>
            <w:r>
              <w:t>МО «Сернурский муниципальный район»</w:t>
            </w:r>
          </w:p>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lastRenderedPageBreak/>
              <w:t>2014 - 2018 гг.</w:t>
            </w:r>
          </w:p>
        </w:tc>
        <w:tc>
          <w:tcPr>
            <w:tcW w:w="1363" w:type="pct"/>
            <w:vMerge w:val="restart"/>
            <w:shd w:val="clear" w:color="auto" w:fill="auto"/>
          </w:tcPr>
          <w:p w:rsidR="00AE2D82" w:rsidRPr="00C6278A" w:rsidRDefault="00AE2D82" w:rsidP="007227B0">
            <w:pPr>
              <w:jc w:val="both"/>
            </w:pPr>
            <w:r w:rsidRPr="00C6278A">
              <w:t xml:space="preserve">отношение средней заработной платы руководящих работников </w:t>
            </w:r>
            <w:r w:rsidRPr="00C6278A">
              <w:lastRenderedPageBreak/>
              <w:t xml:space="preserve">общеобразовательных организаций к средней заработной плате </w:t>
            </w:r>
            <w:r w:rsidRPr="00C6278A">
              <w:br/>
              <w:t>по Республике Марий Эл</w:t>
            </w:r>
          </w:p>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 xml:space="preserve">изменение с учетом федеральных методических рекомендаций муниципальных нормативных актов, устанавливающих механизмы стимулирования руководителей общеобразовательных организаций, направленных на установление взаимосвязи между показателями качества предоставляемых </w:t>
            </w:r>
            <w:r>
              <w:t>муници</w:t>
            </w:r>
            <w:r w:rsidRPr="00C6278A">
              <w:t>пальных услуг</w:t>
            </w:r>
            <w:r>
              <w:t xml:space="preserve"> и </w:t>
            </w:r>
            <w:r w:rsidRPr="00C6278A">
              <w:t>организацией эффективно</w:t>
            </w:r>
            <w:r>
              <w:t>й</w:t>
            </w:r>
            <w:r w:rsidRPr="00C6278A">
              <w:t xml:space="preserve"> деятельности руководителя общеобразовательной организации </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2014 год</w:t>
            </w:r>
          </w:p>
        </w:tc>
        <w:tc>
          <w:tcPr>
            <w:tcW w:w="1363" w:type="pct"/>
            <w:vMerge/>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r w:rsidRPr="00C6278A">
              <w:t>проведение работы по заключению трудовых договоров с руководителями муниципальных общеобразовательных организаций в соответствии с типовой формой договора</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2014 - 2018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tc>
        <w:tc>
          <w:tcPr>
            <w:tcW w:w="953" w:type="pct"/>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r w:rsidRPr="00C6278A">
              <w:t>13.</w:t>
            </w:r>
          </w:p>
        </w:tc>
        <w:tc>
          <w:tcPr>
            <w:tcW w:w="1804" w:type="pct"/>
            <w:shd w:val="clear" w:color="auto" w:fill="auto"/>
          </w:tcPr>
          <w:p w:rsidR="00AE2D82" w:rsidRPr="00C6278A" w:rsidRDefault="00AE2D82" w:rsidP="007227B0">
            <w:pPr>
              <w:jc w:val="both"/>
            </w:pPr>
            <w:r w:rsidRPr="00C6278A">
              <w:t>Информационное и мониторинговое сопровождение введения эффективного контракта</w:t>
            </w:r>
          </w:p>
          <w:p w:rsidR="00AE2D82" w:rsidRPr="00C6278A" w:rsidRDefault="00AE2D82" w:rsidP="007227B0">
            <w:pPr>
              <w:jc w:val="both"/>
            </w:pPr>
            <w:r w:rsidRPr="00C6278A">
              <w:t>в том числе:</w:t>
            </w:r>
          </w:p>
        </w:tc>
        <w:tc>
          <w:tcPr>
            <w:tcW w:w="953" w:type="pct"/>
            <w:vMerge w:val="restart"/>
            <w:shd w:val="clear" w:color="auto" w:fill="auto"/>
          </w:tcPr>
          <w:p w:rsidR="00AE2D82" w:rsidRDefault="00AE2D82" w:rsidP="007227B0">
            <w:pPr>
              <w:spacing w:line="240" w:lineRule="atLeast"/>
              <w:jc w:val="center"/>
            </w:pPr>
            <w:r>
              <w:t xml:space="preserve">МУ «Отдел образования и по делам молодежи администрации </w:t>
            </w:r>
          </w:p>
          <w:p w:rsidR="00AE2D82" w:rsidRDefault="00AE2D82" w:rsidP="007227B0">
            <w:pPr>
              <w:spacing w:line="240" w:lineRule="atLeast"/>
              <w:jc w:val="center"/>
            </w:pPr>
            <w:r>
              <w:t>МО «Сернурский муниципальный район»</w:t>
            </w:r>
          </w:p>
          <w:p w:rsidR="00AE2D82" w:rsidRPr="00C6278A" w:rsidRDefault="00AE2D82" w:rsidP="007227B0">
            <w:pPr>
              <w:jc w:val="center"/>
            </w:pPr>
          </w:p>
        </w:tc>
        <w:tc>
          <w:tcPr>
            <w:tcW w:w="683" w:type="pct"/>
            <w:shd w:val="clear" w:color="auto" w:fill="auto"/>
          </w:tcPr>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r w:rsidR="00AE2D82" w:rsidRPr="00C6278A" w:rsidTr="007227B0">
        <w:trPr>
          <w:trHeight w:val="292"/>
        </w:trPr>
        <w:tc>
          <w:tcPr>
            <w:tcW w:w="197" w:type="pct"/>
            <w:shd w:val="clear" w:color="auto" w:fill="auto"/>
          </w:tcPr>
          <w:p w:rsidR="00AE2D82" w:rsidRPr="00C6278A" w:rsidRDefault="00AE2D82" w:rsidP="007227B0"/>
        </w:tc>
        <w:tc>
          <w:tcPr>
            <w:tcW w:w="1804" w:type="pct"/>
            <w:shd w:val="clear" w:color="auto" w:fill="auto"/>
          </w:tcPr>
          <w:p w:rsidR="00AE2D82" w:rsidRDefault="00AE2D82" w:rsidP="007227B0">
            <w:pPr>
              <w:jc w:val="both"/>
            </w:pPr>
          </w:p>
          <w:p w:rsidR="00AE2D82" w:rsidRPr="00C6278A" w:rsidRDefault="00AE2D82" w:rsidP="007227B0">
            <w:pPr>
              <w:jc w:val="both"/>
            </w:pPr>
            <w:r w:rsidRPr="00C6278A">
              <w:t xml:space="preserve">информационное сопровождение мероприятий 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w:t>
            </w:r>
            <w:r w:rsidRPr="00C6278A">
              <w:lastRenderedPageBreak/>
              <w:t>семинаров и другие мероприятия)</w:t>
            </w: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Default="00AE2D82" w:rsidP="007227B0">
            <w:pPr>
              <w:jc w:val="center"/>
            </w:pPr>
          </w:p>
          <w:p w:rsidR="00AE2D82" w:rsidRPr="00C6278A" w:rsidRDefault="00AE2D82" w:rsidP="007227B0">
            <w:pPr>
              <w:jc w:val="center"/>
            </w:pPr>
            <w:r w:rsidRPr="00C6278A">
              <w:t>2013 - 2018 гг.</w:t>
            </w:r>
          </w:p>
        </w:tc>
        <w:tc>
          <w:tcPr>
            <w:tcW w:w="1363" w:type="pct"/>
            <w:shd w:val="clear" w:color="auto" w:fill="auto"/>
          </w:tcPr>
          <w:p w:rsidR="00AE2D82" w:rsidRPr="00C6278A" w:rsidRDefault="00AE2D82" w:rsidP="007227B0"/>
        </w:tc>
      </w:tr>
      <w:tr w:rsidR="00AE2D82" w:rsidRPr="00C6278A" w:rsidTr="007227B0">
        <w:trPr>
          <w:trHeight w:val="80"/>
        </w:trPr>
        <w:tc>
          <w:tcPr>
            <w:tcW w:w="197" w:type="pct"/>
            <w:shd w:val="clear" w:color="auto" w:fill="auto"/>
          </w:tcPr>
          <w:p w:rsidR="00AE2D82" w:rsidRPr="00C6278A" w:rsidRDefault="00AE2D82" w:rsidP="007227B0"/>
        </w:tc>
        <w:tc>
          <w:tcPr>
            <w:tcW w:w="1804" w:type="pct"/>
            <w:shd w:val="clear" w:color="auto" w:fill="auto"/>
          </w:tcPr>
          <w:p w:rsidR="00AE2D82" w:rsidRPr="00C6278A" w:rsidRDefault="00AE2D82" w:rsidP="007227B0">
            <w:pPr>
              <w:jc w:val="both"/>
            </w:pPr>
          </w:p>
        </w:tc>
        <w:tc>
          <w:tcPr>
            <w:tcW w:w="953" w:type="pct"/>
            <w:vMerge/>
            <w:shd w:val="clear" w:color="auto" w:fill="auto"/>
          </w:tcPr>
          <w:p w:rsidR="00AE2D82" w:rsidRPr="00C6278A" w:rsidRDefault="00AE2D82" w:rsidP="007227B0">
            <w:pPr>
              <w:jc w:val="center"/>
            </w:pPr>
          </w:p>
        </w:tc>
        <w:tc>
          <w:tcPr>
            <w:tcW w:w="683" w:type="pct"/>
            <w:shd w:val="clear" w:color="auto" w:fill="auto"/>
          </w:tcPr>
          <w:p w:rsidR="00AE2D82" w:rsidRPr="00C6278A" w:rsidRDefault="00AE2D82" w:rsidP="007227B0">
            <w:pPr>
              <w:jc w:val="center"/>
            </w:pPr>
          </w:p>
        </w:tc>
        <w:tc>
          <w:tcPr>
            <w:tcW w:w="1363" w:type="pct"/>
            <w:shd w:val="clear" w:color="auto" w:fill="auto"/>
          </w:tcPr>
          <w:p w:rsidR="00AE2D82" w:rsidRPr="00C6278A" w:rsidRDefault="00AE2D82" w:rsidP="007227B0"/>
        </w:tc>
      </w:tr>
    </w:tbl>
    <w:p w:rsidR="00AE2D82" w:rsidRPr="00C6278A" w:rsidRDefault="00AE2D82" w:rsidP="00AE2D82"/>
    <w:p w:rsidR="00AE2D82" w:rsidRPr="00C6278A" w:rsidRDefault="00AE2D82" w:rsidP="00AE2D82">
      <w:pPr>
        <w:jc w:val="center"/>
        <w:rPr>
          <w:sz w:val="28"/>
          <w:szCs w:val="28"/>
        </w:rPr>
      </w:pPr>
      <w:r w:rsidRPr="00C6278A">
        <w:rPr>
          <w:sz w:val="28"/>
          <w:szCs w:val="28"/>
        </w:rPr>
        <w:t>5. Показатели повышения эффективности и качества услуг в сфере общего образования, соотнесенные с этапами перехода к эффективному контракту</w:t>
      </w:r>
    </w:p>
    <w:p w:rsidR="00AE2D82" w:rsidRPr="00C6278A" w:rsidRDefault="00AE2D82" w:rsidP="00AE2D82">
      <w:pPr>
        <w:jc w:val="right"/>
        <w:rPr>
          <w:sz w:val="28"/>
          <w:szCs w:val="28"/>
        </w:rPr>
      </w:pPr>
    </w:p>
    <w:tbl>
      <w:tblPr>
        <w:tblW w:w="5000" w:type="pct"/>
        <w:tblLook w:val="00A0"/>
      </w:tblPr>
      <w:tblGrid>
        <w:gridCol w:w="3974"/>
        <w:gridCol w:w="1650"/>
        <w:gridCol w:w="879"/>
        <w:gridCol w:w="885"/>
        <w:gridCol w:w="922"/>
        <w:gridCol w:w="902"/>
        <w:gridCol w:w="902"/>
        <w:gridCol w:w="905"/>
        <w:gridCol w:w="3483"/>
      </w:tblGrid>
      <w:tr w:rsidR="00AE2D82" w:rsidRPr="00C6278A" w:rsidTr="007227B0">
        <w:trPr>
          <w:cantSplit/>
          <w:tblHeader/>
        </w:trPr>
        <w:tc>
          <w:tcPr>
            <w:tcW w:w="1370" w:type="pct"/>
            <w:vMerge w:val="restart"/>
            <w:tcBorders>
              <w:top w:val="single" w:sz="4" w:space="0" w:color="auto"/>
              <w:right w:val="single" w:sz="4" w:space="0" w:color="auto"/>
            </w:tcBorders>
            <w:shd w:val="clear" w:color="auto" w:fill="auto"/>
            <w:vAlign w:val="center"/>
          </w:tcPr>
          <w:p w:rsidR="00AE2D82" w:rsidRPr="00C6278A" w:rsidRDefault="00AE2D82" w:rsidP="007227B0">
            <w:pPr>
              <w:jc w:val="center"/>
            </w:pPr>
            <w:r w:rsidRPr="00C6278A">
              <w:t>Наименование показателя</w:t>
            </w:r>
          </w:p>
        </w:tc>
        <w:tc>
          <w:tcPr>
            <w:tcW w:w="569" w:type="pct"/>
            <w:vMerge w:val="restar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Единица измерения</w:t>
            </w:r>
          </w:p>
        </w:tc>
        <w:tc>
          <w:tcPr>
            <w:tcW w:w="1860" w:type="pct"/>
            <w:gridSpan w:val="6"/>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Годы</w:t>
            </w:r>
          </w:p>
        </w:tc>
        <w:tc>
          <w:tcPr>
            <w:tcW w:w="1201" w:type="pct"/>
            <w:vMerge w:val="restart"/>
            <w:tcBorders>
              <w:top w:val="single" w:sz="4" w:space="0" w:color="auto"/>
              <w:left w:val="single" w:sz="4" w:space="0" w:color="auto"/>
            </w:tcBorders>
            <w:shd w:val="clear" w:color="auto" w:fill="auto"/>
            <w:vAlign w:val="center"/>
          </w:tcPr>
          <w:p w:rsidR="00AE2D82" w:rsidRPr="00C6278A" w:rsidRDefault="00AE2D82" w:rsidP="007227B0">
            <w:pPr>
              <w:jc w:val="center"/>
            </w:pPr>
            <w:r w:rsidRPr="00C6278A">
              <w:t>Результаты</w:t>
            </w:r>
          </w:p>
        </w:tc>
      </w:tr>
      <w:tr w:rsidR="00AE2D82" w:rsidRPr="00C6278A" w:rsidTr="007227B0">
        <w:trPr>
          <w:cantSplit/>
          <w:tblHeader/>
        </w:trPr>
        <w:tc>
          <w:tcPr>
            <w:tcW w:w="1370" w:type="pct"/>
            <w:vMerge/>
            <w:tcBorders>
              <w:right w:val="single" w:sz="4" w:space="0" w:color="auto"/>
            </w:tcBorders>
            <w:shd w:val="clear" w:color="auto" w:fill="auto"/>
            <w:vAlign w:val="center"/>
          </w:tcPr>
          <w:p w:rsidR="00AE2D82" w:rsidRPr="00C6278A" w:rsidRDefault="00AE2D82" w:rsidP="007227B0">
            <w:pPr>
              <w:jc w:val="center"/>
            </w:pPr>
          </w:p>
        </w:tc>
        <w:tc>
          <w:tcPr>
            <w:tcW w:w="569" w:type="pct"/>
            <w:vMerge/>
            <w:tcBorders>
              <w:left w:val="single" w:sz="4" w:space="0" w:color="auto"/>
              <w:right w:val="single" w:sz="4" w:space="0" w:color="auto"/>
            </w:tcBorders>
            <w:shd w:val="clear" w:color="auto" w:fill="auto"/>
            <w:vAlign w:val="center"/>
          </w:tcPr>
          <w:p w:rsidR="00AE2D82" w:rsidRPr="00C6278A" w:rsidRDefault="00AE2D82" w:rsidP="007227B0">
            <w:pPr>
              <w:jc w:val="center"/>
            </w:pPr>
          </w:p>
        </w:tc>
        <w:tc>
          <w:tcPr>
            <w:tcW w:w="303"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2013</w:t>
            </w:r>
          </w:p>
        </w:tc>
        <w:tc>
          <w:tcPr>
            <w:tcW w:w="305"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2014</w:t>
            </w:r>
          </w:p>
        </w:tc>
        <w:tc>
          <w:tcPr>
            <w:tcW w:w="318"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2015</w:t>
            </w:r>
          </w:p>
        </w:tc>
        <w:tc>
          <w:tcPr>
            <w:tcW w:w="311"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2016</w:t>
            </w:r>
          </w:p>
        </w:tc>
        <w:tc>
          <w:tcPr>
            <w:tcW w:w="311"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2017</w:t>
            </w:r>
          </w:p>
        </w:tc>
        <w:tc>
          <w:tcPr>
            <w:tcW w:w="311" w:type="pct"/>
            <w:tcBorders>
              <w:top w:val="single" w:sz="4" w:space="0" w:color="auto"/>
              <w:left w:val="single" w:sz="4" w:space="0" w:color="auto"/>
              <w:right w:val="single" w:sz="4" w:space="0" w:color="auto"/>
            </w:tcBorders>
            <w:shd w:val="clear" w:color="auto" w:fill="auto"/>
            <w:vAlign w:val="center"/>
          </w:tcPr>
          <w:p w:rsidR="00AE2D82" w:rsidRPr="00C6278A" w:rsidRDefault="00AE2D82" w:rsidP="007227B0">
            <w:pPr>
              <w:jc w:val="center"/>
            </w:pPr>
            <w:r w:rsidRPr="00C6278A">
              <w:t>2018</w:t>
            </w:r>
          </w:p>
        </w:tc>
        <w:tc>
          <w:tcPr>
            <w:tcW w:w="1201" w:type="pct"/>
            <w:vMerge/>
            <w:tcBorders>
              <w:left w:val="single" w:sz="4" w:space="0" w:color="auto"/>
            </w:tcBorders>
            <w:shd w:val="clear" w:color="auto" w:fill="auto"/>
            <w:vAlign w:val="center"/>
          </w:tcPr>
          <w:p w:rsidR="00AE2D82" w:rsidRPr="00C6278A" w:rsidRDefault="00AE2D82" w:rsidP="007227B0">
            <w:pPr>
              <w:jc w:val="center"/>
            </w:pPr>
          </w:p>
        </w:tc>
      </w:tr>
    </w:tbl>
    <w:p w:rsidR="00AE2D82" w:rsidRPr="00C6278A" w:rsidRDefault="00AE2D82" w:rsidP="00AE2D82">
      <w:pPr>
        <w:spacing w:line="120" w:lineRule="auto"/>
        <w:rPr>
          <w:sz w:val="2"/>
          <w:szCs w:val="2"/>
        </w:rPr>
      </w:pPr>
    </w:p>
    <w:tbl>
      <w:tblPr>
        <w:tblW w:w="5000" w:type="pct"/>
        <w:tblLook w:val="00A0"/>
      </w:tblPr>
      <w:tblGrid>
        <w:gridCol w:w="723"/>
        <w:gridCol w:w="3252"/>
        <w:gridCol w:w="1651"/>
        <w:gridCol w:w="880"/>
        <w:gridCol w:w="885"/>
        <w:gridCol w:w="922"/>
        <w:gridCol w:w="902"/>
        <w:gridCol w:w="902"/>
        <w:gridCol w:w="902"/>
        <w:gridCol w:w="3483"/>
      </w:tblGrid>
      <w:tr w:rsidR="00AE2D82" w:rsidRPr="00C6278A" w:rsidTr="007227B0">
        <w:trPr>
          <w:tblHeader/>
        </w:trPr>
        <w:tc>
          <w:tcPr>
            <w:tcW w:w="249" w:type="pct"/>
            <w:tcBorders>
              <w:top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1</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3</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6</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E2D82" w:rsidRPr="00C6278A" w:rsidRDefault="00AE2D82" w:rsidP="007227B0">
            <w:pPr>
              <w:jc w:val="center"/>
            </w:pPr>
            <w:r w:rsidRPr="00C6278A">
              <w:t>9</w:t>
            </w:r>
          </w:p>
        </w:tc>
        <w:tc>
          <w:tcPr>
            <w:tcW w:w="1201" w:type="pct"/>
            <w:tcBorders>
              <w:top w:val="single" w:sz="4" w:space="0" w:color="auto"/>
              <w:left w:val="single" w:sz="4" w:space="0" w:color="auto"/>
              <w:bottom w:val="single" w:sz="4" w:space="0" w:color="auto"/>
            </w:tcBorders>
            <w:shd w:val="clear" w:color="auto" w:fill="auto"/>
            <w:vAlign w:val="center"/>
          </w:tcPr>
          <w:p w:rsidR="00AE2D82" w:rsidRPr="00C6278A" w:rsidRDefault="00AE2D82" w:rsidP="007227B0">
            <w:pPr>
              <w:jc w:val="center"/>
            </w:pPr>
            <w:r w:rsidRPr="00C6278A">
              <w:t>10</w:t>
            </w:r>
          </w:p>
        </w:tc>
      </w:tr>
      <w:tr w:rsidR="00AE2D82" w:rsidRPr="00C6278A" w:rsidTr="007227B0">
        <w:trPr>
          <w:cantSplit/>
          <w:tblHeader/>
        </w:trPr>
        <w:tc>
          <w:tcPr>
            <w:tcW w:w="249" w:type="pct"/>
            <w:tcBorders>
              <w:top w:val="single" w:sz="4" w:space="0" w:color="auto"/>
            </w:tcBorders>
            <w:shd w:val="clear" w:color="auto" w:fill="auto"/>
          </w:tcPr>
          <w:p w:rsidR="00AE2D82" w:rsidRPr="00C6278A" w:rsidRDefault="00AE2D82" w:rsidP="007227B0"/>
        </w:tc>
        <w:tc>
          <w:tcPr>
            <w:tcW w:w="1121" w:type="pct"/>
            <w:tcBorders>
              <w:top w:val="single" w:sz="4" w:space="0" w:color="auto"/>
            </w:tcBorders>
            <w:shd w:val="clear" w:color="auto" w:fill="auto"/>
          </w:tcPr>
          <w:p w:rsidR="00AE2D82" w:rsidRPr="00C6278A" w:rsidRDefault="00AE2D82" w:rsidP="007227B0"/>
        </w:tc>
        <w:tc>
          <w:tcPr>
            <w:tcW w:w="569" w:type="pct"/>
            <w:tcBorders>
              <w:top w:val="single" w:sz="4" w:space="0" w:color="auto"/>
            </w:tcBorders>
            <w:shd w:val="clear" w:color="auto" w:fill="auto"/>
          </w:tcPr>
          <w:p w:rsidR="00AE2D82" w:rsidRPr="00C6278A" w:rsidRDefault="00AE2D82" w:rsidP="007227B0"/>
        </w:tc>
        <w:tc>
          <w:tcPr>
            <w:tcW w:w="303" w:type="pct"/>
            <w:tcBorders>
              <w:top w:val="single" w:sz="4" w:space="0" w:color="auto"/>
            </w:tcBorders>
            <w:shd w:val="clear" w:color="auto" w:fill="auto"/>
          </w:tcPr>
          <w:p w:rsidR="00AE2D82" w:rsidRPr="00C6278A" w:rsidRDefault="00AE2D82" w:rsidP="007227B0"/>
        </w:tc>
        <w:tc>
          <w:tcPr>
            <w:tcW w:w="305" w:type="pct"/>
            <w:tcBorders>
              <w:top w:val="single" w:sz="4" w:space="0" w:color="auto"/>
            </w:tcBorders>
            <w:shd w:val="clear" w:color="auto" w:fill="auto"/>
          </w:tcPr>
          <w:p w:rsidR="00AE2D82" w:rsidRPr="00C6278A" w:rsidRDefault="00AE2D82" w:rsidP="007227B0"/>
        </w:tc>
        <w:tc>
          <w:tcPr>
            <w:tcW w:w="318" w:type="pct"/>
            <w:tcBorders>
              <w:top w:val="single" w:sz="4" w:space="0" w:color="auto"/>
            </w:tcBorders>
            <w:shd w:val="clear" w:color="auto" w:fill="auto"/>
          </w:tcPr>
          <w:p w:rsidR="00AE2D82" w:rsidRPr="00C6278A" w:rsidRDefault="00AE2D82" w:rsidP="007227B0"/>
        </w:tc>
        <w:tc>
          <w:tcPr>
            <w:tcW w:w="311" w:type="pct"/>
            <w:tcBorders>
              <w:top w:val="single" w:sz="4" w:space="0" w:color="auto"/>
            </w:tcBorders>
            <w:shd w:val="clear" w:color="auto" w:fill="auto"/>
          </w:tcPr>
          <w:p w:rsidR="00AE2D82" w:rsidRPr="00C6278A" w:rsidRDefault="00AE2D82" w:rsidP="007227B0"/>
        </w:tc>
        <w:tc>
          <w:tcPr>
            <w:tcW w:w="311" w:type="pct"/>
            <w:tcBorders>
              <w:top w:val="single" w:sz="4" w:space="0" w:color="auto"/>
            </w:tcBorders>
            <w:shd w:val="clear" w:color="auto" w:fill="auto"/>
          </w:tcPr>
          <w:p w:rsidR="00AE2D82" w:rsidRPr="00C6278A" w:rsidRDefault="00AE2D82" w:rsidP="007227B0"/>
        </w:tc>
        <w:tc>
          <w:tcPr>
            <w:tcW w:w="311" w:type="pct"/>
            <w:tcBorders>
              <w:top w:val="single" w:sz="4" w:space="0" w:color="auto"/>
            </w:tcBorders>
            <w:shd w:val="clear" w:color="auto" w:fill="auto"/>
          </w:tcPr>
          <w:p w:rsidR="00AE2D82" w:rsidRPr="00C6278A" w:rsidRDefault="00AE2D82" w:rsidP="007227B0"/>
        </w:tc>
        <w:tc>
          <w:tcPr>
            <w:tcW w:w="1201" w:type="pct"/>
            <w:tcBorders>
              <w:top w:val="single" w:sz="4" w:space="0" w:color="auto"/>
            </w:tcBorders>
            <w:shd w:val="clear" w:color="auto" w:fill="auto"/>
          </w:tcPr>
          <w:p w:rsidR="00AE2D82" w:rsidRPr="00C6278A" w:rsidRDefault="00AE2D82" w:rsidP="007227B0"/>
        </w:tc>
      </w:tr>
      <w:tr w:rsidR="00AE2D82" w:rsidRPr="00C6278A" w:rsidTr="007227B0">
        <w:tc>
          <w:tcPr>
            <w:tcW w:w="249" w:type="pct"/>
            <w:shd w:val="clear" w:color="auto" w:fill="auto"/>
          </w:tcPr>
          <w:p w:rsidR="00AE2D82" w:rsidRPr="00C6278A" w:rsidRDefault="00AE2D82" w:rsidP="007227B0">
            <w:r w:rsidRPr="00C6278A">
              <w:t>1.</w:t>
            </w:r>
          </w:p>
        </w:tc>
        <w:tc>
          <w:tcPr>
            <w:tcW w:w="1121" w:type="pct"/>
            <w:shd w:val="clear" w:color="auto" w:fill="auto"/>
          </w:tcPr>
          <w:p w:rsidR="00AE2D82" w:rsidRPr="00C6278A" w:rsidRDefault="00AE2D82" w:rsidP="007227B0">
            <w:pPr>
              <w:jc w:val="both"/>
            </w:pPr>
            <w:r w:rsidRPr="00C6278A">
              <w:t xml:space="preserve">Соотношение результатов </w:t>
            </w:r>
            <w:r>
              <w:t>единого государственного экзамена</w:t>
            </w:r>
            <w:r w:rsidRPr="00C6278A">
              <w:t xml:space="preserve"> по русскому языку </w:t>
            </w:r>
            <w:r w:rsidRPr="00C6278A">
              <w:br/>
              <w:t xml:space="preserve">и математике в 10 процентах школ с лучшими </w:t>
            </w:r>
            <w:r w:rsidRPr="00B55E8C">
              <w:br/>
            </w:r>
            <w:r w:rsidRPr="00C6278A">
              <w:t xml:space="preserve">и в 10 процентах школ </w:t>
            </w:r>
            <w:r w:rsidRPr="00B55E8C">
              <w:br/>
            </w:r>
            <w:r w:rsidRPr="00C6278A">
              <w:t xml:space="preserve">с худшими результатами (измеряется через отношение среднего балла единого государственного экзамена (в расчете на 1 предмет) </w:t>
            </w:r>
            <w:r w:rsidRPr="00B55E8C">
              <w:br/>
            </w:r>
            <w:r w:rsidRPr="00C6278A">
              <w:t xml:space="preserve">в 10 процентах школ </w:t>
            </w:r>
            <w:r w:rsidRPr="00B55E8C">
              <w:br/>
            </w:r>
            <w:r w:rsidRPr="00C6278A">
              <w:t xml:space="preserve">с лучшими результатами единого государственного экзамена к среднему баллу единого государственного экзамена (в расчете </w:t>
            </w:r>
            <w:r w:rsidRPr="00B55E8C">
              <w:br/>
            </w:r>
            <w:r w:rsidRPr="00C6278A">
              <w:t xml:space="preserve">на 1 предмет) в 10 процентах школ с худшими </w:t>
            </w:r>
            <w:r w:rsidRPr="00C6278A">
              <w:lastRenderedPageBreak/>
              <w:t>результатами единого государственного экзамена)</w:t>
            </w:r>
          </w:p>
        </w:tc>
        <w:tc>
          <w:tcPr>
            <w:tcW w:w="569" w:type="pct"/>
            <w:shd w:val="clear" w:color="auto" w:fill="auto"/>
          </w:tcPr>
          <w:p w:rsidR="00AE2D82" w:rsidRPr="00C6278A" w:rsidRDefault="00AE2D82" w:rsidP="007227B0">
            <w:pPr>
              <w:jc w:val="center"/>
            </w:pPr>
            <w:r>
              <w:lastRenderedPageBreak/>
              <w:t>б</w:t>
            </w:r>
            <w:r w:rsidRPr="00C6278A">
              <w:t>езразмерная величина</w:t>
            </w:r>
          </w:p>
        </w:tc>
        <w:tc>
          <w:tcPr>
            <w:tcW w:w="303" w:type="pct"/>
            <w:shd w:val="clear" w:color="auto" w:fill="auto"/>
          </w:tcPr>
          <w:p w:rsidR="00AE2D82" w:rsidRPr="00282DD8" w:rsidRDefault="00AE2D82" w:rsidP="007227B0">
            <w:pPr>
              <w:jc w:val="center"/>
            </w:pPr>
            <w:r>
              <w:t>1,01</w:t>
            </w:r>
          </w:p>
        </w:tc>
        <w:tc>
          <w:tcPr>
            <w:tcW w:w="305" w:type="pct"/>
            <w:shd w:val="clear" w:color="auto" w:fill="auto"/>
          </w:tcPr>
          <w:p w:rsidR="00AE2D82" w:rsidRPr="00282DD8" w:rsidRDefault="00AE2D82" w:rsidP="007227B0">
            <w:pPr>
              <w:jc w:val="center"/>
            </w:pPr>
            <w:r>
              <w:t>1,4</w:t>
            </w:r>
          </w:p>
        </w:tc>
        <w:tc>
          <w:tcPr>
            <w:tcW w:w="318" w:type="pct"/>
            <w:shd w:val="clear" w:color="auto" w:fill="auto"/>
          </w:tcPr>
          <w:p w:rsidR="00AE2D82" w:rsidRPr="00282DD8" w:rsidRDefault="00AE2D82" w:rsidP="007227B0">
            <w:pPr>
              <w:jc w:val="center"/>
            </w:pPr>
            <w:r>
              <w:t>1,4</w:t>
            </w:r>
          </w:p>
        </w:tc>
        <w:tc>
          <w:tcPr>
            <w:tcW w:w="311" w:type="pct"/>
            <w:shd w:val="clear" w:color="auto" w:fill="auto"/>
          </w:tcPr>
          <w:p w:rsidR="00AE2D82" w:rsidRPr="00282DD8" w:rsidRDefault="00AE2D82" w:rsidP="007227B0">
            <w:pPr>
              <w:jc w:val="center"/>
            </w:pPr>
            <w:r>
              <w:t>1,4</w:t>
            </w:r>
          </w:p>
        </w:tc>
        <w:tc>
          <w:tcPr>
            <w:tcW w:w="311" w:type="pct"/>
            <w:shd w:val="clear" w:color="auto" w:fill="auto"/>
          </w:tcPr>
          <w:p w:rsidR="00AE2D82" w:rsidRPr="00282DD8" w:rsidRDefault="00AE2D82" w:rsidP="007227B0">
            <w:pPr>
              <w:jc w:val="center"/>
            </w:pPr>
            <w:r>
              <w:t>1,3</w:t>
            </w:r>
          </w:p>
        </w:tc>
        <w:tc>
          <w:tcPr>
            <w:tcW w:w="311" w:type="pct"/>
            <w:shd w:val="clear" w:color="auto" w:fill="auto"/>
          </w:tcPr>
          <w:p w:rsidR="00AE2D82" w:rsidRPr="00282DD8" w:rsidRDefault="00AE2D82" w:rsidP="007227B0">
            <w:pPr>
              <w:jc w:val="center"/>
            </w:pPr>
            <w:r>
              <w:t>1,3</w:t>
            </w:r>
          </w:p>
        </w:tc>
        <w:tc>
          <w:tcPr>
            <w:tcW w:w="1201" w:type="pct"/>
            <w:shd w:val="clear" w:color="auto" w:fill="auto"/>
          </w:tcPr>
          <w:p w:rsidR="00AE2D82" w:rsidRPr="00C6278A" w:rsidRDefault="00AE2D82" w:rsidP="007227B0">
            <w:pPr>
              <w:jc w:val="both"/>
            </w:pPr>
            <w:r w:rsidRPr="00C6278A">
              <w:t xml:space="preserve">повышение качества подготовки </w:t>
            </w:r>
            <w:r w:rsidRPr="00C6278A">
              <w:br/>
              <w:t xml:space="preserve">в общеобразовательных организациях, отнесенных </w:t>
            </w:r>
            <w:r w:rsidRPr="00C6278A">
              <w:br/>
              <w:t>к группе школ с низкими образовательными результатами</w:t>
            </w:r>
          </w:p>
        </w:tc>
      </w:tr>
      <w:tr w:rsidR="00AE2D82" w:rsidRPr="00C6278A" w:rsidTr="007227B0">
        <w:tc>
          <w:tcPr>
            <w:tcW w:w="249" w:type="pct"/>
            <w:shd w:val="clear" w:color="auto" w:fill="auto"/>
          </w:tcPr>
          <w:p w:rsidR="00AE2D82" w:rsidRPr="00C6278A" w:rsidRDefault="00AE2D82" w:rsidP="007227B0"/>
        </w:tc>
        <w:tc>
          <w:tcPr>
            <w:tcW w:w="1121" w:type="pct"/>
            <w:shd w:val="clear" w:color="auto" w:fill="auto"/>
          </w:tcPr>
          <w:p w:rsidR="00AE2D82" w:rsidRPr="00C6278A" w:rsidRDefault="00AE2D82" w:rsidP="007227B0"/>
        </w:tc>
        <w:tc>
          <w:tcPr>
            <w:tcW w:w="569" w:type="pct"/>
            <w:shd w:val="clear" w:color="auto" w:fill="auto"/>
          </w:tcPr>
          <w:p w:rsidR="00AE2D82" w:rsidRPr="00C6278A" w:rsidRDefault="00AE2D82" w:rsidP="007227B0">
            <w:pPr>
              <w:jc w:val="center"/>
            </w:pPr>
          </w:p>
        </w:tc>
        <w:tc>
          <w:tcPr>
            <w:tcW w:w="303" w:type="pct"/>
            <w:shd w:val="clear" w:color="auto" w:fill="auto"/>
          </w:tcPr>
          <w:p w:rsidR="00AE2D82" w:rsidRPr="003231B1" w:rsidRDefault="00AE2D82" w:rsidP="007227B0">
            <w:pPr>
              <w:jc w:val="center"/>
              <w:rPr>
                <w:highlight w:val="red"/>
              </w:rPr>
            </w:pPr>
          </w:p>
        </w:tc>
        <w:tc>
          <w:tcPr>
            <w:tcW w:w="305" w:type="pct"/>
            <w:shd w:val="clear" w:color="auto" w:fill="auto"/>
          </w:tcPr>
          <w:p w:rsidR="00AE2D82" w:rsidRPr="003231B1" w:rsidRDefault="00AE2D82" w:rsidP="007227B0">
            <w:pPr>
              <w:jc w:val="center"/>
              <w:rPr>
                <w:highlight w:val="red"/>
              </w:rPr>
            </w:pPr>
          </w:p>
        </w:tc>
        <w:tc>
          <w:tcPr>
            <w:tcW w:w="318"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1201" w:type="pct"/>
            <w:shd w:val="clear" w:color="auto" w:fill="auto"/>
          </w:tcPr>
          <w:p w:rsidR="00AE2D82" w:rsidRPr="00C6278A" w:rsidRDefault="00AE2D82" w:rsidP="007227B0"/>
        </w:tc>
      </w:tr>
      <w:tr w:rsidR="00AE2D82" w:rsidRPr="00C6278A" w:rsidTr="007227B0">
        <w:tc>
          <w:tcPr>
            <w:tcW w:w="249" w:type="pct"/>
            <w:shd w:val="clear" w:color="auto" w:fill="auto"/>
          </w:tcPr>
          <w:p w:rsidR="00AE2D82" w:rsidRPr="00C6278A" w:rsidRDefault="00AE2D82" w:rsidP="007227B0">
            <w:r w:rsidRPr="00C6278A">
              <w:t>2.</w:t>
            </w:r>
          </w:p>
        </w:tc>
        <w:tc>
          <w:tcPr>
            <w:tcW w:w="1121" w:type="pct"/>
            <w:shd w:val="clear" w:color="auto" w:fill="auto"/>
          </w:tcPr>
          <w:p w:rsidR="00AE2D82" w:rsidRPr="00C6278A" w:rsidRDefault="00AE2D82" w:rsidP="007227B0">
            <w:pPr>
              <w:jc w:val="both"/>
            </w:pPr>
            <w:r w:rsidRPr="00C6278A">
              <w:t xml:space="preserve">Средний балл </w:t>
            </w:r>
            <w:r>
              <w:t>единого государственного экзамена</w:t>
            </w:r>
            <w:r w:rsidRPr="00C6278A">
              <w:t xml:space="preserve"> </w:t>
            </w:r>
            <w:r w:rsidRPr="00B55E8C">
              <w:br/>
            </w:r>
            <w:r w:rsidRPr="00C6278A">
              <w:t xml:space="preserve">по русскому языку </w:t>
            </w:r>
            <w:r w:rsidRPr="00B55E8C">
              <w:br/>
            </w:r>
            <w:r w:rsidRPr="00C6278A">
              <w:t>и математике в 10 процентах школ с худшими результатами единого государственного экзамена</w:t>
            </w:r>
          </w:p>
        </w:tc>
        <w:tc>
          <w:tcPr>
            <w:tcW w:w="569" w:type="pct"/>
            <w:shd w:val="clear" w:color="auto" w:fill="auto"/>
          </w:tcPr>
          <w:p w:rsidR="00AE2D82" w:rsidRPr="00C6278A" w:rsidRDefault="00AE2D82" w:rsidP="007227B0">
            <w:pPr>
              <w:jc w:val="center"/>
              <w:rPr>
                <w:highlight w:val="yellow"/>
              </w:rPr>
            </w:pPr>
            <w:r w:rsidRPr="00C6278A">
              <w:t>баллов</w:t>
            </w:r>
          </w:p>
        </w:tc>
        <w:tc>
          <w:tcPr>
            <w:tcW w:w="303" w:type="pct"/>
            <w:shd w:val="clear" w:color="auto" w:fill="auto"/>
          </w:tcPr>
          <w:p w:rsidR="00AE2D82" w:rsidRPr="00282DD8" w:rsidRDefault="00AE2D82" w:rsidP="007227B0">
            <w:pPr>
              <w:jc w:val="center"/>
            </w:pPr>
            <w:r>
              <w:t>45,3</w:t>
            </w:r>
          </w:p>
        </w:tc>
        <w:tc>
          <w:tcPr>
            <w:tcW w:w="305" w:type="pct"/>
            <w:shd w:val="clear" w:color="auto" w:fill="auto"/>
          </w:tcPr>
          <w:p w:rsidR="00AE2D82" w:rsidRPr="00282DD8" w:rsidRDefault="00AE2D82" w:rsidP="007227B0">
            <w:pPr>
              <w:jc w:val="center"/>
            </w:pPr>
            <w:r>
              <w:t>43,05</w:t>
            </w:r>
          </w:p>
        </w:tc>
        <w:tc>
          <w:tcPr>
            <w:tcW w:w="318" w:type="pct"/>
            <w:shd w:val="clear" w:color="auto" w:fill="auto"/>
          </w:tcPr>
          <w:p w:rsidR="00AE2D82" w:rsidRPr="00282DD8" w:rsidRDefault="00AE2D82" w:rsidP="007227B0">
            <w:pPr>
              <w:jc w:val="center"/>
            </w:pPr>
            <w:r>
              <w:t>43,10</w:t>
            </w:r>
          </w:p>
        </w:tc>
        <w:tc>
          <w:tcPr>
            <w:tcW w:w="311" w:type="pct"/>
            <w:shd w:val="clear" w:color="auto" w:fill="auto"/>
          </w:tcPr>
          <w:p w:rsidR="00AE2D82" w:rsidRPr="00282DD8" w:rsidRDefault="00AE2D82" w:rsidP="007227B0">
            <w:pPr>
              <w:jc w:val="center"/>
            </w:pPr>
            <w:r>
              <w:t>43,15</w:t>
            </w:r>
          </w:p>
        </w:tc>
        <w:tc>
          <w:tcPr>
            <w:tcW w:w="311" w:type="pct"/>
            <w:shd w:val="clear" w:color="auto" w:fill="auto"/>
          </w:tcPr>
          <w:p w:rsidR="00AE2D82" w:rsidRPr="00282DD8" w:rsidRDefault="00AE2D82" w:rsidP="007227B0">
            <w:pPr>
              <w:jc w:val="center"/>
            </w:pPr>
            <w:r>
              <w:t>43,20</w:t>
            </w:r>
          </w:p>
        </w:tc>
        <w:tc>
          <w:tcPr>
            <w:tcW w:w="311" w:type="pct"/>
            <w:shd w:val="clear" w:color="auto" w:fill="auto"/>
          </w:tcPr>
          <w:p w:rsidR="00AE2D82" w:rsidRPr="00282DD8" w:rsidRDefault="00AE2D82" w:rsidP="007227B0">
            <w:pPr>
              <w:jc w:val="center"/>
            </w:pPr>
            <w:r>
              <w:t>43,20</w:t>
            </w:r>
          </w:p>
        </w:tc>
        <w:tc>
          <w:tcPr>
            <w:tcW w:w="1201" w:type="pct"/>
            <w:shd w:val="clear" w:color="auto" w:fill="auto"/>
          </w:tcPr>
          <w:p w:rsidR="00AE2D82" w:rsidRPr="00C6278A" w:rsidRDefault="00AE2D82" w:rsidP="007227B0">
            <w:pPr>
              <w:jc w:val="both"/>
            </w:pPr>
            <w:r w:rsidRPr="00C6278A">
              <w:t xml:space="preserve">повышение среднего балла </w:t>
            </w:r>
            <w:r w:rsidRPr="00C6278A">
              <w:br/>
              <w:t xml:space="preserve">по результатам единого государственного экзамена </w:t>
            </w:r>
          </w:p>
        </w:tc>
      </w:tr>
      <w:tr w:rsidR="00AE2D82" w:rsidRPr="00C6278A" w:rsidTr="007227B0">
        <w:trPr>
          <w:cantSplit/>
        </w:trPr>
        <w:tc>
          <w:tcPr>
            <w:tcW w:w="249" w:type="pct"/>
            <w:shd w:val="clear" w:color="auto" w:fill="auto"/>
          </w:tcPr>
          <w:p w:rsidR="00AE2D82" w:rsidRPr="00C6278A" w:rsidRDefault="00AE2D82" w:rsidP="007227B0"/>
        </w:tc>
        <w:tc>
          <w:tcPr>
            <w:tcW w:w="1121" w:type="pct"/>
            <w:shd w:val="clear" w:color="auto" w:fill="auto"/>
          </w:tcPr>
          <w:p w:rsidR="00AE2D82" w:rsidRPr="00C6278A" w:rsidRDefault="00AE2D82" w:rsidP="007227B0">
            <w:pPr>
              <w:jc w:val="both"/>
            </w:pPr>
          </w:p>
        </w:tc>
        <w:tc>
          <w:tcPr>
            <w:tcW w:w="569" w:type="pct"/>
            <w:shd w:val="clear" w:color="auto" w:fill="auto"/>
          </w:tcPr>
          <w:p w:rsidR="00AE2D82" w:rsidRPr="00C6278A" w:rsidRDefault="00AE2D82" w:rsidP="007227B0">
            <w:pPr>
              <w:jc w:val="center"/>
            </w:pPr>
          </w:p>
        </w:tc>
        <w:tc>
          <w:tcPr>
            <w:tcW w:w="303" w:type="pct"/>
            <w:shd w:val="clear" w:color="auto" w:fill="auto"/>
          </w:tcPr>
          <w:p w:rsidR="00AE2D82" w:rsidRPr="00C6278A" w:rsidRDefault="00AE2D82" w:rsidP="007227B0">
            <w:pPr>
              <w:jc w:val="center"/>
            </w:pPr>
          </w:p>
        </w:tc>
        <w:tc>
          <w:tcPr>
            <w:tcW w:w="305" w:type="pct"/>
            <w:shd w:val="clear" w:color="auto" w:fill="auto"/>
          </w:tcPr>
          <w:p w:rsidR="00AE2D82" w:rsidRPr="00C6278A" w:rsidRDefault="00AE2D82" w:rsidP="007227B0">
            <w:pPr>
              <w:jc w:val="center"/>
            </w:pPr>
          </w:p>
        </w:tc>
        <w:tc>
          <w:tcPr>
            <w:tcW w:w="318"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1201" w:type="pct"/>
            <w:shd w:val="clear" w:color="auto" w:fill="auto"/>
          </w:tcPr>
          <w:p w:rsidR="00AE2D82" w:rsidRPr="00C6278A" w:rsidRDefault="00AE2D82" w:rsidP="007227B0">
            <w:pPr>
              <w:jc w:val="both"/>
            </w:pPr>
          </w:p>
        </w:tc>
      </w:tr>
      <w:tr w:rsidR="00AE2D82" w:rsidRPr="00C6278A" w:rsidTr="007227B0">
        <w:tc>
          <w:tcPr>
            <w:tcW w:w="249" w:type="pct"/>
            <w:shd w:val="clear" w:color="auto" w:fill="auto"/>
          </w:tcPr>
          <w:p w:rsidR="00AE2D82" w:rsidRPr="00C6278A" w:rsidRDefault="00AE2D82" w:rsidP="007227B0">
            <w:r w:rsidRPr="00C6278A">
              <w:t>3.</w:t>
            </w:r>
          </w:p>
        </w:tc>
        <w:tc>
          <w:tcPr>
            <w:tcW w:w="1121" w:type="pct"/>
            <w:shd w:val="clear" w:color="auto" w:fill="auto"/>
          </w:tcPr>
          <w:p w:rsidR="00AE2D82" w:rsidRPr="00C6278A" w:rsidRDefault="00AE2D82" w:rsidP="007227B0">
            <w:pPr>
              <w:jc w:val="both"/>
            </w:pPr>
            <w:r w:rsidRPr="00C6278A">
              <w:t xml:space="preserve">Удельный вес численности учителей в возрасте </w:t>
            </w:r>
            <w:r w:rsidRPr="00C6278A">
              <w:br/>
              <w:t>до 3</w:t>
            </w:r>
            <w:r w:rsidRPr="00C833E2">
              <w:t>5</w:t>
            </w:r>
            <w:r w:rsidRPr="00C6278A">
              <w:t xml:space="preserve"> лет в общей численности учителей общеобразовательных организаций </w:t>
            </w:r>
          </w:p>
        </w:tc>
        <w:tc>
          <w:tcPr>
            <w:tcW w:w="569" w:type="pct"/>
            <w:shd w:val="clear" w:color="auto" w:fill="auto"/>
          </w:tcPr>
          <w:p w:rsidR="00AE2D82" w:rsidRPr="00C6278A" w:rsidRDefault="00AE2D82" w:rsidP="007227B0">
            <w:pPr>
              <w:jc w:val="center"/>
            </w:pPr>
            <w:r w:rsidRPr="00C6278A">
              <w:t>процентов</w:t>
            </w:r>
          </w:p>
        </w:tc>
        <w:tc>
          <w:tcPr>
            <w:tcW w:w="303" w:type="pct"/>
            <w:shd w:val="clear" w:color="auto" w:fill="auto"/>
          </w:tcPr>
          <w:p w:rsidR="00AE2D82" w:rsidRPr="00282DD8" w:rsidRDefault="00AE2D82" w:rsidP="007227B0">
            <w:pPr>
              <w:jc w:val="center"/>
            </w:pPr>
            <w:r>
              <w:t>9,8</w:t>
            </w:r>
          </w:p>
        </w:tc>
        <w:tc>
          <w:tcPr>
            <w:tcW w:w="305" w:type="pct"/>
            <w:shd w:val="clear" w:color="auto" w:fill="auto"/>
          </w:tcPr>
          <w:p w:rsidR="00AE2D82" w:rsidRPr="00282DD8" w:rsidRDefault="00AE2D82" w:rsidP="007227B0">
            <w:pPr>
              <w:jc w:val="center"/>
            </w:pPr>
            <w:r>
              <w:t>9,9</w:t>
            </w:r>
          </w:p>
        </w:tc>
        <w:tc>
          <w:tcPr>
            <w:tcW w:w="318" w:type="pct"/>
            <w:shd w:val="clear" w:color="auto" w:fill="auto"/>
          </w:tcPr>
          <w:p w:rsidR="00AE2D82" w:rsidRPr="00282DD8" w:rsidRDefault="00AE2D82" w:rsidP="007227B0">
            <w:pPr>
              <w:jc w:val="center"/>
            </w:pPr>
            <w:r>
              <w:t>10,2</w:t>
            </w:r>
          </w:p>
        </w:tc>
        <w:tc>
          <w:tcPr>
            <w:tcW w:w="311" w:type="pct"/>
            <w:shd w:val="clear" w:color="auto" w:fill="auto"/>
          </w:tcPr>
          <w:p w:rsidR="00AE2D82" w:rsidRPr="00282DD8" w:rsidRDefault="00AE2D82" w:rsidP="007227B0">
            <w:pPr>
              <w:jc w:val="center"/>
            </w:pPr>
            <w:r>
              <w:t>10,3</w:t>
            </w:r>
          </w:p>
        </w:tc>
        <w:tc>
          <w:tcPr>
            <w:tcW w:w="311" w:type="pct"/>
            <w:shd w:val="clear" w:color="auto" w:fill="auto"/>
          </w:tcPr>
          <w:p w:rsidR="00AE2D82" w:rsidRPr="00282DD8" w:rsidRDefault="00AE2D82" w:rsidP="007227B0">
            <w:pPr>
              <w:jc w:val="center"/>
            </w:pPr>
            <w:r>
              <w:t>10,4</w:t>
            </w:r>
          </w:p>
        </w:tc>
        <w:tc>
          <w:tcPr>
            <w:tcW w:w="311" w:type="pct"/>
            <w:shd w:val="clear" w:color="auto" w:fill="auto"/>
          </w:tcPr>
          <w:p w:rsidR="00AE2D82" w:rsidRPr="00282DD8" w:rsidRDefault="00AE2D82" w:rsidP="007227B0">
            <w:pPr>
              <w:jc w:val="center"/>
            </w:pPr>
            <w:r>
              <w:t>10,5</w:t>
            </w:r>
          </w:p>
        </w:tc>
        <w:tc>
          <w:tcPr>
            <w:tcW w:w="1201" w:type="pct"/>
            <w:shd w:val="clear" w:color="auto" w:fill="auto"/>
          </w:tcPr>
          <w:p w:rsidR="00AE2D82" w:rsidRPr="00C6278A" w:rsidRDefault="00AE2D82" w:rsidP="007227B0">
            <w:pPr>
              <w:jc w:val="both"/>
            </w:pPr>
            <w:r w:rsidRPr="00C6278A">
              <w:t>повышение привлекательности системы образования для молодых талантливых педагогов, увеличение удельного веса численности учителей в возрасте до 3</w:t>
            </w:r>
            <w:r w:rsidRPr="00C833E2">
              <w:t>5</w:t>
            </w:r>
            <w:r w:rsidRPr="00C6278A">
              <w:t xml:space="preserve"> лет, в общей численности учителей общеобразовательных организаций </w:t>
            </w:r>
          </w:p>
        </w:tc>
      </w:tr>
      <w:tr w:rsidR="00AE2D82" w:rsidRPr="00C6278A" w:rsidTr="007227B0">
        <w:tc>
          <w:tcPr>
            <w:tcW w:w="249" w:type="pct"/>
            <w:shd w:val="clear" w:color="auto" w:fill="auto"/>
          </w:tcPr>
          <w:p w:rsidR="00AE2D82" w:rsidRPr="00C6278A" w:rsidRDefault="00AE2D82" w:rsidP="007227B0"/>
        </w:tc>
        <w:tc>
          <w:tcPr>
            <w:tcW w:w="1121" w:type="pct"/>
            <w:shd w:val="clear" w:color="auto" w:fill="auto"/>
          </w:tcPr>
          <w:p w:rsidR="00AE2D82" w:rsidRPr="00C6278A" w:rsidRDefault="00AE2D82" w:rsidP="007227B0">
            <w:pPr>
              <w:jc w:val="both"/>
            </w:pPr>
          </w:p>
        </w:tc>
        <w:tc>
          <w:tcPr>
            <w:tcW w:w="569" w:type="pct"/>
            <w:shd w:val="clear" w:color="auto" w:fill="auto"/>
          </w:tcPr>
          <w:p w:rsidR="00AE2D82" w:rsidRPr="00C6278A" w:rsidRDefault="00AE2D82" w:rsidP="007227B0">
            <w:pPr>
              <w:jc w:val="center"/>
            </w:pPr>
          </w:p>
        </w:tc>
        <w:tc>
          <w:tcPr>
            <w:tcW w:w="303" w:type="pct"/>
            <w:shd w:val="clear" w:color="auto" w:fill="auto"/>
          </w:tcPr>
          <w:p w:rsidR="00AE2D82" w:rsidRPr="003231B1" w:rsidRDefault="00AE2D82" w:rsidP="007227B0">
            <w:pPr>
              <w:jc w:val="center"/>
              <w:rPr>
                <w:highlight w:val="red"/>
              </w:rPr>
            </w:pPr>
          </w:p>
        </w:tc>
        <w:tc>
          <w:tcPr>
            <w:tcW w:w="305" w:type="pct"/>
            <w:shd w:val="clear" w:color="auto" w:fill="auto"/>
          </w:tcPr>
          <w:p w:rsidR="00AE2D82" w:rsidRPr="003231B1" w:rsidRDefault="00AE2D82" w:rsidP="007227B0">
            <w:pPr>
              <w:jc w:val="center"/>
              <w:rPr>
                <w:highlight w:val="red"/>
              </w:rPr>
            </w:pPr>
          </w:p>
        </w:tc>
        <w:tc>
          <w:tcPr>
            <w:tcW w:w="318"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311" w:type="pct"/>
            <w:shd w:val="clear" w:color="auto" w:fill="auto"/>
          </w:tcPr>
          <w:p w:rsidR="00AE2D82" w:rsidRPr="003231B1" w:rsidRDefault="00AE2D82" w:rsidP="007227B0">
            <w:pPr>
              <w:jc w:val="center"/>
              <w:rPr>
                <w:highlight w:val="red"/>
              </w:rPr>
            </w:pPr>
          </w:p>
        </w:tc>
        <w:tc>
          <w:tcPr>
            <w:tcW w:w="1201" w:type="pct"/>
            <w:shd w:val="clear" w:color="auto" w:fill="auto"/>
          </w:tcPr>
          <w:p w:rsidR="00AE2D82" w:rsidRPr="00C6278A" w:rsidRDefault="00AE2D82" w:rsidP="007227B0">
            <w:pPr>
              <w:jc w:val="both"/>
            </w:pPr>
          </w:p>
        </w:tc>
      </w:tr>
      <w:tr w:rsidR="00AE2D82" w:rsidRPr="00C6278A" w:rsidTr="007227B0">
        <w:tc>
          <w:tcPr>
            <w:tcW w:w="249" w:type="pct"/>
            <w:shd w:val="clear" w:color="auto" w:fill="auto"/>
          </w:tcPr>
          <w:p w:rsidR="00AE2D82" w:rsidRPr="00C6278A" w:rsidRDefault="00AE2D82" w:rsidP="007227B0">
            <w:r w:rsidRPr="00C6278A">
              <w:t>4.</w:t>
            </w:r>
          </w:p>
        </w:tc>
        <w:tc>
          <w:tcPr>
            <w:tcW w:w="1121" w:type="pct"/>
            <w:shd w:val="clear" w:color="auto" w:fill="auto"/>
          </w:tcPr>
          <w:p w:rsidR="00AE2D82" w:rsidRPr="00C6278A" w:rsidRDefault="00AE2D82" w:rsidP="007227B0">
            <w:pPr>
              <w:jc w:val="both"/>
            </w:pPr>
            <w:r w:rsidRPr="00C6278A">
              <w:t xml:space="preserve">Отношение средней заработной платы педагогических работников общеобразовательных организаций </w:t>
            </w:r>
            <w:r>
              <w:t xml:space="preserve">Сернурского муниципального района </w:t>
            </w:r>
            <w:r w:rsidRPr="00C6278A">
              <w:t xml:space="preserve">к средней заработной плате </w:t>
            </w:r>
            <w:r w:rsidRPr="00C6278A">
              <w:br/>
              <w:t xml:space="preserve">по Республике Марий Эл </w:t>
            </w:r>
          </w:p>
        </w:tc>
        <w:tc>
          <w:tcPr>
            <w:tcW w:w="569" w:type="pct"/>
            <w:shd w:val="clear" w:color="auto" w:fill="auto"/>
          </w:tcPr>
          <w:p w:rsidR="00AE2D82" w:rsidRPr="00C6278A" w:rsidRDefault="00AE2D82" w:rsidP="007227B0">
            <w:pPr>
              <w:jc w:val="center"/>
            </w:pPr>
            <w:r w:rsidRPr="00C6278A">
              <w:t>процентов</w:t>
            </w:r>
          </w:p>
        </w:tc>
        <w:tc>
          <w:tcPr>
            <w:tcW w:w="303" w:type="pct"/>
            <w:shd w:val="clear" w:color="auto" w:fill="auto"/>
          </w:tcPr>
          <w:p w:rsidR="00AE2D82" w:rsidRPr="00282DD8" w:rsidRDefault="00AE2D82" w:rsidP="007227B0">
            <w:pPr>
              <w:jc w:val="center"/>
            </w:pPr>
            <w:r w:rsidRPr="00282DD8">
              <w:t>69</w:t>
            </w:r>
          </w:p>
        </w:tc>
        <w:tc>
          <w:tcPr>
            <w:tcW w:w="305" w:type="pct"/>
            <w:shd w:val="clear" w:color="auto" w:fill="auto"/>
          </w:tcPr>
          <w:p w:rsidR="00AE2D82" w:rsidRPr="00282DD8" w:rsidRDefault="00AE2D82" w:rsidP="007227B0">
            <w:pPr>
              <w:jc w:val="center"/>
            </w:pPr>
            <w:r w:rsidRPr="00282DD8">
              <w:t>100,0</w:t>
            </w:r>
          </w:p>
        </w:tc>
        <w:tc>
          <w:tcPr>
            <w:tcW w:w="318" w:type="pct"/>
            <w:shd w:val="clear" w:color="auto" w:fill="auto"/>
          </w:tcPr>
          <w:p w:rsidR="00AE2D82" w:rsidRPr="00282DD8" w:rsidRDefault="00AE2D82" w:rsidP="007227B0">
            <w:pPr>
              <w:jc w:val="center"/>
            </w:pPr>
            <w:r w:rsidRPr="00282DD8">
              <w:t>100,0</w:t>
            </w:r>
          </w:p>
        </w:tc>
        <w:tc>
          <w:tcPr>
            <w:tcW w:w="311" w:type="pct"/>
            <w:shd w:val="clear" w:color="auto" w:fill="auto"/>
          </w:tcPr>
          <w:p w:rsidR="00AE2D82" w:rsidRPr="00282DD8" w:rsidRDefault="00AE2D82" w:rsidP="007227B0">
            <w:pPr>
              <w:jc w:val="center"/>
            </w:pPr>
            <w:r w:rsidRPr="00282DD8">
              <w:t>100,0</w:t>
            </w:r>
          </w:p>
        </w:tc>
        <w:tc>
          <w:tcPr>
            <w:tcW w:w="311" w:type="pct"/>
            <w:shd w:val="clear" w:color="auto" w:fill="auto"/>
          </w:tcPr>
          <w:p w:rsidR="00AE2D82" w:rsidRPr="00282DD8" w:rsidRDefault="00AE2D82" w:rsidP="007227B0">
            <w:pPr>
              <w:jc w:val="center"/>
            </w:pPr>
            <w:r w:rsidRPr="00282DD8">
              <w:t>100,0</w:t>
            </w:r>
          </w:p>
        </w:tc>
        <w:tc>
          <w:tcPr>
            <w:tcW w:w="311" w:type="pct"/>
            <w:shd w:val="clear" w:color="auto" w:fill="auto"/>
          </w:tcPr>
          <w:p w:rsidR="00AE2D82" w:rsidRPr="00282DD8" w:rsidRDefault="00AE2D82" w:rsidP="007227B0">
            <w:pPr>
              <w:jc w:val="center"/>
            </w:pPr>
            <w:r w:rsidRPr="00282DD8">
              <w:t>100,0</w:t>
            </w:r>
          </w:p>
        </w:tc>
        <w:tc>
          <w:tcPr>
            <w:tcW w:w="1201" w:type="pct"/>
            <w:shd w:val="clear" w:color="auto" w:fill="auto"/>
          </w:tcPr>
          <w:p w:rsidR="00AE2D82" w:rsidRPr="00C6278A" w:rsidRDefault="00AE2D82" w:rsidP="007227B0">
            <w:pPr>
              <w:jc w:val="both"/>
            </w:pPr>
            <w:r w:rsidRPr="00C6278A">
              <w:t xml:space="preserve">сохранение отношения средней заработной платы педагогических работников общеобразовательных организаций не менее 100 процентов к средней заработной плате </w:t>
            </w:r>
            <w:r w:rsidRPr="00C6278A">
              <w:br/>
              <w:t>по Республике Марий Эл</w:t>
            </w:r>
          </w:p>
        </w:tc>
      </w:tr>
      <w:tr w:rsidR="00AE2D82" w:rsidRPr="00C6278A" w:rsidTr="007227B0">
        <w:trPr>
          <w:cantSplit/>
        </w:trPr>
        <w:tc>
          <w:tcPr>
            <w:tcW w:w="249" w:type="pct"/>
            <w:shd w:val="clear" w:color="auto" w:fill="auto"/>
          </w:tcPr>
          <w:p w:rsidR="00AE2D82" w:rsidRPr="00C6278A" w:rsidRDefault="00AE2D82" w:rsidP="007227B0"/>
        </w:tc>
        <w:tc>
          <w:tcPr>
            <w:tcW w:w="1121" w:type="pct"/>
            <w:shd w:val="clear" w:color="auto" w:fill="auto"/>
          </w:tcPr>
          <w:p w:rsidR="00AE2D82" w:rsidRPr="00C6278A" w:rsidRDefault="00AE2D82" w:rsidP="007227B0"/>
        </w:tc>
        <w:tc>
          <w:tcPr>
            <w:tcW w:w="569" w:type="pct"/>
            <w:shd w:val="clear" w:color="auto" w:fill="auto"/>
          </w:tcPr>
          <w:p w:rsidR="00AE2D82" w:rsidRPr="00C6278A" w:rsidRDefault="00AE2D82" w:rsidP="007227B0"/>
        </w:tc>
        <w:tc>
          <w:tcPr>
            <w:tcW w:w="303" w:type="pct"/>
            <w:shd w:val="clear" w:color="auto" w:fill="auto"/>
          </w:tcPr>
          <w:p w:rsidR="00AE2D82" w:rsidRPr="00C6278A" w:rsidRDefault="00AE2D82" w:rsidP="007227B0">
            <w:pPr>
              <w:jc w:val="center"/>
            </w:pPr>
          </w:p>
        </w:tc>
        <w:tc>
          <w:tcPr>
            <w:tcW w:w="305" w:type="pct"/>
            <w:shd w:val="clear" w:color="auto" w:fill="auto"/>
          </w:tcPr>
          <w:p w:rsidR="00AE2D82" w:rsidRPr="00C6278A" w:rsidRDefault="00AE2D82" w:rsidP="007227B0">
            <w:pPr>
              <w:jc w:val="center"/>
            </w:pPr>
          </w:p>
        </w:tc>
        <w:tc>
          <w:tcPr>
            <w:tcW w:w="318"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311" w:type="pct"/>
            <w:shd w:val="clear" w:color="auto" w:fill="auto"/>
          </w:tcPr>
          <w:p w:rsidR="00AE2D82" w:rsidRPr="00C6278A" w:rsidRDefault="00AE2D82" w:rsidP="007227B0">
            <w:pPr>
              <w:jc w:val="center"/>
            </w:pPr>
          </w:p>
        </w:tc>
        <w:tc>
          <w:tcPr>
            <w:tcW w:w="1201" w:type="pct"/>
            <w:shd w:val="clear" w:color="auto" w:fill="auto"/>
          </w:tcPr>
          <w:p w:rsidR="00AE2D82" w:rsidRPr="00C6278A" w:rsidRDefault="00AE2D82" w:rsidP="007227B0"/>
        </w:tc>
      </w:tr>
      <w:tr w:rsidR="00AE2D82" w:rsidRPr="00C6278A" w:rsidTr="007227B0">
        <w:trPr>
          <w:trHeight w:val="520"/>
        </w:trPr>
        <w:tc>
          <w:tcPr>
            <w:tcW w:w="249" w:type="pct"/>
            <w:shd w:val="clear" w:color="auto" w:fill="auto"/>
          </w:tcPr>
          <w:p w:rsidR="00AE2D82" w:rsidRPr="00C6278A" w:rsidRDefault="00AE2D82" w:rsidP="007227B0">
            <w:r w:rsidRPr="00C6278A">
              <w:t>5.</w:t>
            </w:r>
          </w:p>
        </w:tc>
        <w:tc>
          <w:tcPr>
            <w:tcW w:w="1121" w:type="pct"/>
            <w:shd w:val="clear" w:color="auto" w:fill="auto"/>
          </w:tcPr>
          <w:p w:rsidR="00AE2D82" w:rsidRPr="00C6278A" w:rsidRDefault="00AE2D82" w:rsidP="007227B0">
            <w:pPr>
              <w:jc w:val="both"/>
            </w:pPr>
            <w:r w:rsidRPr="00C6278A">
              <w:t xml:space="preserve">Удельный вес </w:t>
            </w:r>
            <w:r>
              <w:t>общеобразовательных организаций</w:t>
            </w:r>
            <w:r w:rsidRPr="00C6278A">
              <w:t>,</w:t>
            </w:r>
            <w:r>
              <w:t xml:space="preserve"> </w:t>
            </w:r>
            <w:r w:rsidRPr="00C6278A">
              <w:t>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w:t>
            </w:r>
          </w:p>
        </w:tc>
        <w:tc>
          <w:tcPr>
            <w:tcW w:w="569" w:type="pct"/>
            <w:shd w:val="clear" w:color="auto" w:fill="auto"/>
          </w:tcPr>
          <w:p w:rsidR="00AE2D82" w:rsidRPr="00C6278A" w:rsidRDefault="00AE2D82" w:rsidP="007227B0">
            <w:pPr>
              <w:jc w:val="center"/>
            </w:pPr>
            <w:r w:rsidRPr="00C6278A">
              <w:t>процентов</w:t>
            </w:r>
          </w:p>
        </w:tc>
        <w:tc>
          <w:tcPr>
            <w:tcW w:w="303" w:type="pct"/>
            <w:shd w:val="clear" w:color="auto" w:fill="auto"/>
          </w:tcPr>
          <w:p w:rsidR="00AE2D82" w:rsidRPr="00C6278A" w:rsidRDefault="00AE2D82" w:rsidP="007227B0">
            <w:pPr>
              <w:jc w:val="center"/>
            </w:pPr>
            <w:r w:rsidRPr="00C6278A">
              <w:t>-</w:t>
            </w:r>
          </w:p>
        </w:tc>
        <w:tc>
          <w:tcPr>
            <w:tcW w:w="305" w:type="pct"/>
            <w:shd w:val="clear" w:color="auto" w:fill="auto"/>
          </w:tcPr>
          <w:p w:rsidR="00AE2D82" w:rsidRPr="00C6278A" w:rsidRDefault="00AE2D82" w:rsidP="007227B0">
            <w:pPr>
              <w:jc w:val="center"/>
            </w:pPr>
            <w:r>
              <w:t>10</w:t>
            </w:r>
            <w:r w:rsidRPr="00C6278A">
              <w:t>0,0</w:t>
            </w:r>
          </w:p>
        </w:tc>
        <w:tc>
          <w:tcPr>
            <w:tcW w:w="318" w:type="pct"/>
            <w:shd w:val="clear" w:color="auto" w:fill="auto"/>
          </w:tcPr>
          <w:p w:rsidR="00AE2D82" w:rsidRPr="00C6278A" w:rsidRDefault="00AE2D82" w:rsidP="007227B0">
            <w:pPr>
              <w:jc w:val="center"/>
            </w:pPr>
            <w:r w:rsidRPr="00C6278A">
              <w:t>100,0</w:t>
            </w:r>
          </w:p>
        </w:tc>
        <w:tc>
          <w:tcPr>
            <w:tcW w:w="311" w:type="pct"/>
            <w:shd w:val="clear" w:color="auto" w:fill="auto"/>
          </w:tcPr>
          <w:p w:rsidR="00AE2D82" w:rsidRPr="00C6278A" w:rsidRDefault="00AE2D82" w:rsidP="007227B0">
            <w:pPr>
              <w:jc w:val="center"/>
            </w:pPr>
            <w:r w:rsidRPr="00C6278A">
              <w:t>100,0</w:t>
            </w:r>
          </w:p>
        </w:tc>
        <w:tc>
          <w:tcPr>
            <w:tcW w:w="311" w:type="pct"/>
            <w:shd w:val="clear" w:color="auto" w:fill="auto"/>
          </w:tcPr>
          <w:p w:rsidR="00AE2D82" w:rsidRPr="00C6278A" w:rsidRDefault="00AE2D82" w:rsidP="007227B0">
            <w:pPr>
              <w:jc w:val="center"/>
            </w:pPr>
            <w:r w:rsidRPr="00C6278A">
              <w:t>100,0</w:t>
            </w:r>
          </w:p>
        </w:tc>
        <w:tc>
          <w:tcPr>
            <w:tcW w:w="311" w:type="pct"/>
            <w:shd w:val="clear" w:color="auto" w:fill="auto"/>
          </w:tcPr>
          <w:p w:rsidR="00AE2D82" w:rsidRPr="00C6278A" w:rsidRDefault="00AE2D82" w:rsidP="007227B0">
            <w:pPr>
              <w:jc w:val="center"/>
            </w:pPr>
            <w:r w:rsidRPr="00C6278A">
              <w:t>100,0</w:t>
            </w:r>
          </w:p>
        </w:tc>
        <w:tc>
          <w:tcPr>
            <w:tcW w:w="1201" w:type="pct"/>
            <w:shd w:val="clear" w:color="auto" w:fill="auto"/>
          </w:tcPr>
          <w:p w:rsidR="00AE2D82" w:rsidRPr="00C6278A" w:rsidRDefault="00AE2D82" w:rsidP="007227B0">
            <w:pPr>
              <w:jc w:val="both"/>
            </w:pPr>
            <w:r w:rsidRPr="00C6278A">
              <w:t>внедрение системы оценки деятельности общеобразовательных организаций, повышение ответственности руководителей за создание условий реализации образовательных программ</w:t>
            </w:r>
          </w:p>
        </w:tc>
      </w:tr>
    </w:tbl>
    <w:p w:rsidR="00AE2D82" w:rsidRDefault="00AE2D82" w:rsidP="00AE2D82"/>
    <w:p w:rsidR="00AE2D82" w:rsidRDefault="00AE2D82" w:rsidP="00AE2D82">
      <w:pPr>
        <w:jc w:val="both"/>
        <w:rPr>
          <w:color w:val="555555"/>
          <w:sz w:val="28"/>
          <w:szCs w:val="28"/>
        </w:rPr>
        <w:sectPr w:rsidR="00AE2D82" w:rsidSect="00154F89">
          <w:headerReference w:type="default" r:id="rId18"/>
          <w:footerReference w:type="default" r:id="rId19"/>
          <w:pgSz w:w="16838" w:h="11906" w:orient="landscape"/>
          <w:pgMar w:top="1985" w:right="1418" w:bottom="1134" w:left="1134" w:header="709" w:footer="709" w:gutter="0"/>
          <w:cols w:space="708"/>
          <w:docGrid w:linePitch="360"/>
        </w:sectPr>
      </w:pPr>
    </w:p>
    <w:p w:rsidR="00AE2D82" w:rsidRPr="00325677" w:rsidRDefault="00AE2D82" w:rsidP="00AE2D82">
      <w:pPr>
        <w:jc w:val="center"/>
        <w:rPr>
          <w:b/>
          <w:sz w:val="28"/>
          <w:szCs w:val="28"/>
        </w:rPr>
      </w:pPr>
      <w:r w:rsidRPr="00325677">
        <w:rPr>
          <w:b/>
          <w:sz w:val="28"/>
          <w:szCs w:val="28"/>
        </w:rPr>
        <w:lastRenderedPageBreak/>
        <w:t xml:space="preserve">III. Изменения в дополнительном образовании детей, направленные </w:t>
      </w:r>
      <w:r w:rsidRPr="00325677">
        <w:rPr>
          <w:b/>
          <w:sz w:val="28"/>
          <w:szCs w:val="28"/>
        </w:rPr>
        <w:br/>
        <w:t xml:space="preserve">на повышение эффективности и качества услуг в сфере образования, соотнесенные с этапами перехода </w:t>
      </w:r>
      <w:r>
        <w:rPr>
          <w:b/>
          <w:sz w:val="28"/>
          <w:szCs w:val="28"/>
        </w:rPr>
        <w:br/>
      </w:r>
      <w:r w:rsidRPr="00325677">
        <w:rPr>
          <w:b/>
          <w:sz w:val="28"/>
          <w:szCs w:val="28"/>
        </w:rPr>
        <w:t>к эффективному контракту</w:t>
      </w:r>
    </w:p>
    <w:p w:rsidR="00AE2D82" w:rsidRPr="00532668" w:rsidRDefault="00AE2D82" w:rsidP="00AE2D82">
      <w:pPr>
        <w:ind w:firstLine="708"/>
        <w:jc w:val="both"/>
        <w:rPr>
          <w:sz w:val="28"/>
          <w:szCs w:val="28"/>
        </w:rPr>
      </w:pPr>
    </w:p>
    <w:p w:rsidR="00AE2D82" w:rsidRPr="00295235" w:rsidRDefault="00AE2D82" w:rsidP="00AE2D82">
      <w:pPr>
        <w:jc w:val="center"/>
        <w:rPr>
          <w:sz w:val="28"/>
          <w:szCs w:val="28"/>
        </w:rPr>
      </w:pPr>
      <w:r w:rsidRPr="00295235">
        <w:rPr>
          <w:sz w:val="28"/>
          <w:szCs w:val="28"/>
        </w:rPr>
        <w:t>1. Основные направления</w:t>
      </w:r>
    </w:p>
    <w:p w:rsidR="00AE2D82" w:rsidRDefault="00AE2D82" w:rsidP="00AE2D82">
      <w:pPr>
        <w:ind w:firstLine="708"/>
        <w:jc w:val="both"/>
        <w:rPr>
          <w:sz w:val="28"/>
          <w:szCs w:val="28"/>
        </w:rPr>
      </w:pPr>
    </w:p>
    <w:p w:rsidR="00AE2D82" w:rsidRPr="00D158C6" w:rsidRDefault="00AE2D82" w:rsidP="00AE2D82">
      <w:pPr>
        <w:ind w:firstLine="708"/>
        <w:jc w:val="both"/>
        <w:rPr>
          <w:sz w:val="28"/>
          <w:szCs w:val="28"/>
        </w:rPr>
      </w:pPr>
      <w:r>
        <w:rPr>
          <w:sz w:val="28"/>
          <w:szCs w:val="28"/>
        </w:rPr>
        <w:t>1.1. </w:t>
      </w:r>
      <w:r w:rsidRPr="00D158C6">
        <w:rPr>
          <w:sz w:val="28"/>
          <w:szCs w:val="28"/>
        </w:rPr>
        <w:t xml:space="preserve">Расширение потенциала системы дополнительного образования детей </w:t>
      </w:r>
      <w:r>
        <w:rPr>
          <w:sz w:val="28"/>
          <w:szCs w:val="28"/>
        </w:rPr>
        <w:t>в Сернурском муниципальном районе включает в себя</w:t>
      </w:r>
      <w:r w:rsidRPr="00D158C6">
        <w:rPr>
          <w:sz w:val="28"/>
          <w:szCs w:val="28"/>
        </w:rPr>
        <w:t>:</w:t>
      </w:r>
    </w:p>
    <w:p w:rsidR="00AE2D82" w:rsidRDefault="00AE2D82" w:rsidP="00AE2D82">
      <w:pPr>
        <w:ind w:firstLine="708"/>
        <w:jc w:val="both"/>
        <w:rPr>
          <w:sz w:val="28"/>
          <w:szCs w:val="28"/>
        </w:rPr>
      </w:pPr>
      <w:r>
        <w:rPr>
          <w:sz w:val="28"/>
          <w:szCs w:val="28"/>
        </w:rPr>
        <w:t>совершенствование программ дополнительного образования, реализуемых на базе общеобразовательных организаций;</w:t>
      </w:r>
    </w:p>
    <w:p w:rsidR="00AE2D82" w:rsidRPr="00D158C6" w:rsidRDefault="00AE2D82" w:rsidP="00AE2D82">
      <w:pPr>
        <w:ind w:firstLine="708"/>
        <w:jc w:val="both"/>
        <w:rPr>
          <w:sz w:val="28"/>
          <w:szCs w:val="28"/>
        </w:rPr>
      </w:pPr>
      <w:r>
        <w:rPr>
          <w:sz w:val="28"/>
          <w:szCs w:val="28"/>
        </w:rPr>
        <w:t>развитие</w:t>
      </w:r>
      <w:r w:rsidRPr="00D158C6">
        <w:rPr>
          <w:sz w:val="28"/>
          <w:szCs w:val="28"/>
        </w:rPr>
        <w:t xml:space="preserve"> негосударственного сектора предоставлени</w:t>
      </w:r>
      <w:r>
        <w:rPr>
          <w:sz w:val="28"/>
          <w:szCs w:val="28"/>
        </w:rPr>
        <w:t>я</w:t>
      </w:r>
      <w:r w:rsidRPr="00D158C6">
        <w:rPr>
          <w:sz w:val="28"/>
          <w:szCs w:val="28"/>
        </w:rPr>
        <w:t xml:space="preserve"> услуг дополнительного образования</w:t>
      </w:r>
      <w:r>
        <w:rPr>
          <w:sz w:val="28"/>
          <w:szCs w:val="28"/>
        </w:rPr>
        <w:t xml:space="preserve"> детей</w:t>
      </w:r>
      <w:r w:rsidRPr="00D158C6">
        <w:rPr>
          <w:sz w:val="28"/>
          <w:szCs w:val="28"/>
        </w:rPr>
        <w:t>.</w:t>
      </w:r>
    </w:p>
    <w:p w:rsidR="00AE2D82" w:rsidRDefault="00AE2D82" w:rsidP="00AE2D82">
      <w:pPr>
        <w:ind w:firstLine="708"/>
        <w:jc w:val="both"/>
        <w:rPr>
          <w:sz w:val="28"/>
          <w:szCs w:val="28"/>
        </w:rPr>
      </w:pPr>
      <w:r>
        <w:rPr>
          <w:sz w:val="28"/>
          <w:szCs w:val="28"/>
        </w:rPr>
        <w:t>1.2. Обеспечение высокого качества услуг дополнительного образования включает в себя:</w:t>
      </w:r>
    </w:p>
    <w:p w:rsidR="00AE2D82" w:rsidRDefault="00AE2D82" w:rsidP="00AE2D82">
      <w:pPr>
        <w:ind w:firstLine="708"/>
        <w:jc w:val="both"/>
        <w:rPr>
          <w:sz w:val="28"/>
          <w:szCs w:val="28"/>
        </w:rPr>
      </w:pPr>
      <w:r w:rsidRPr="00D158C6">
        <w:rPr>
          <w:sz w:val="28"/>
          <w:szCs w:val="28"/>
        </w:rPr>
        <w:t>распространение современных моделей</w:t>
      </w:r>
      <w:r>
        <w:rPr>
          <w:sz w:val="28"/>
          <w:szCs w:val="28"/>
        </w:rPr>
        <w:t>, в том числе сетевых,</w:t>
      </w:r>
      <w:r w:rsidRPr="00D158C6">
        <w:rPr>
          <w:sz w:val="28"/>
          <w:szCs w:val="28"/>
        </w:rPr>
        <w:t xml:space="preserve"> организации до</w:t>
      </w:r>
      <w:r>
        <w:rPr>
          <w:sz w:val="28"/>
          <w:szCs w:val="28"/>
        </w:rPr>
        <w:t>полнительного образования детей;</w:t>
      </w:r>
    </w:p>
    <w:p w:rsidR="00AE2D82" w:rsidRPr="00D158C6" w:rsidRDefault="00AE2D82" w:rsidP="00AE2D82">
      <w:pPr>
        <w:ind w:firstLine="708"/>
        <w:jc w:val="both"/>
        <w:rPr>
          <w:sz w:val="28"/>
          <w:szCs w:val="28"/>
        </w:rPr>
      </w:pPr>
      <w:r>
        <w:rPr>
          <w:sz w:val="28"/>
          <w:szCs w:val="28"/>
        </w:rPr>
        <w:t>развитие системы оценки качества дополнительного образования детей.</w:t>
      </w:r>
    </w:p>
    <w:p w:rsidR="00AE2D82" w:rsidRDefault="00AE2D82" w:rsidP="00AE2D82">
      <w:pPr>
        <w:ind w:firstLine="708"/>
        <w:jc w:val="both"/>
        <w:rPr>
          <w:sz w:val="28"/>
          <w:szCs w:val="28"/>
        </w:rPr>
      </w:pPr>
      <w:r>
        <w:rPr>
          <w:sz w:val="28"/>
          <w:szCs w:val="28"/>
        </w:rPr>
        <w:t>1.3. Ф</w:t>
      </w:r>
      <w:r w:rsidRPr="0096270A">
        <w:rPr>
          <w:sz w:val="28"/>
          <w:szCs w:val="28"/>
        </w:rPr>
        <w:t>ормирование новой системы трудовых отношений</w:t>
      </w:r>
      <w:r>
        <w:rPr>
          <w:sz w:val="28"/>
          <w:szCs w:val="28"/>
        </w:rPr>
        <w:t xml:space="preserve"> </w:t>
      </w:r>
      <w:r>
        <w:rPr>
          <w:sz w:val="28"/>
          <w:szCs w:val="28"/>
        </w:rPr>
        <w:br/>
        <w:t>включает в себя:</w:t>
      </w:r>
    </w:p>
    <w:p w:rsidR="00AE2D82" w:rsidRPr="0067748A" w:rsidRDefault="00AE2D82" w:rsidP="00AE2D82">
      <w:pPr>
        <w:ind w:firstLine="708"/>
        <w:jc w:val="both"/>
        <w:rPr>
          <w:sz w:val="28"/>
          <w:szCs w:val="28"/>
        </w:rPr>
      </w:pPr>
      <w:r>
        <w:rPr>
          <w:sz w:val="28"/>
          <w:szCs w:val="28"/>
        </w:rPr>
        <w:t>введение</w:t>
      </w:r>
      <w:r w:rsidRPr="00407415">
        <w:rPr>
          <w:sz w:val="28"/>
          <w:szCs w:val="28"/>
        </w:rPr>
        <w:t xml:space="preserve"> эффективного контракта </w:t>
      </w:r>
      <w:r>
        <w:rPr>
          <w:sz w:val="28"/>
          <w:szCs w:val="28"/>
        </w:rPr>
        <w:t xml:space="preserve">с </w:t>
      </w:r>
      <w:r w:rsidRPr="00407415">
        <w:rPr>
          <w:sz w:val="28"/>
          <w:szCs w:val="28"/>
        </w:rPr>
        <w:t xml:space="preserve">педагогическими работниками </w:t>
      </w:r>
      <w:r>
        <w:rPr>
          <w:sz w:val="28"/>
          <w:szCs w:val="28"/>
        </w:rPr>
        <w:t>организаций</w:t>
      </w:r>
      <w:r w:rsidRPr="00407415">
        <w:rPr>
          <w:sz w:val="28"/>
          <w:szCs w:val="28"/>
        </w:rPr>
        <w:t xml:space="preserve"> дополнительного образования детей</w:t>
      </w:r>
      <w:r>
        <w:rPr>
          <w:sz w:val="28"/>
          <w:szCs w:val="28"/>
        </w:rPr>
        <w:t>;</w:t>
      </w:r>
    </w:p>
    <w:p w:rsidR="00AE2D82" w:rsidRDefault="00AE2D82" w:rsidP="00AE2D82">
      <w:pPr>
        <w:ind w:firstLine="708"/>
        <w:jc w:val="both"/>
        <w:rPr>
          <w:sz w:val="28"/>
          <w:szCs w:val="28"/>
        </w:rPr>
      </w:pPr>
      <w:r>
        <w:rPr>
          <w:sz w:val="28"/>
          <w:szCs w:val="28"/>
        </w:rPr>
        <w:t>введение</w:t>
      </w:r>
      <w:r w:rsidRPr="00407415">
        <w:rPr>
          <w:sz w:val="28"/>
          <w:szCs w:val="28"/>
        </w:rPr>
        <w:t xml:space="preserve"> эффективного контракта </w:t>
      </w:r>
      <w:r>
        <w:rPr>
          <w:sz w:val="28"/>
          <w:szCs w:val="28"/>
        </w:rPr>
        <w:t>с руководителями организаций</w:t>
      </w:r>
      <w:r w:rsidRPr="00407415">
        <w:rPr>
          <w:sz w:val="28"/>
          <w:szCs w:val="28"/>
        </w:rPr>
        <w:t xml:space="preserve"> дополнительного образования детей</w:t>
      </w:r>
      <w:r>
        <w:rPr>
          <w:sz w:val="28"/>
          <w:szCs w:val="28"/>
        </w:rPr>
        <w:t xml:space="preserve">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w:t>
      </w:r>
    </w:p>
    <w:p w:rsidR="00AE2D82" w:rsidRDefault="00AE2D82" w:rsidP="00AE2D82">
      <w:pPr>
        <w:ind w:firstLine="708"/>
        <w:jc w:val="both"/>
        <w:rPr>
          <w:sz w:val="28"/>
          <w:szCs w:val="28"/>
        </w:rPr>
      </w:pPr>
      <w:r>
        <w:rPr>
          <w:sz w:val="28"/>
          <w:szCs w:val="28"/>
        </w:rPr>
        <w:t>организация аттестации педагогических работников дополнительного образования детей с последующим переводом их на эффективный контракт;</w:t>
      </w:r>
    </w:p>
    <w:p w:rsidR="00AE2D82" w:rsidRPr="008305B7" w:rsidRDefault="00AE2D82" w:rsidP="00AE2D82">
      <w:pPr>
        <w:ind w:firstLine="708"/>
        <w:jc w:val="both"/>
        <w:rPr>
          <w:sz w:val="28"/>
          <w:szCs w:val="28"/>
        </w:rPr>
      </w:pPr>
      <w:r w:rsidRPr="00407415">
        <w:rPr>
          <w:sz w:val="28"/>
          <w:szCs w:val="28"/>
        </w:rPr>
        <w:t>информационное и мониторинговое сопровождение введения эффективного контракта.</w:t>
      </w:r>
    </w:p>
    <w:p w:rsidR="00AE2D82" w:rsidRDefault="00AE2D82" w:rsidP="00AE2D82">
      <w:pPr>
        <w:jc w:val="center"/>
        <w:rPr>
          <w:sz w:val="28"/>
          <w:szCs w:val="28"/>
        </w:rPr>
      </w:pPr>
    </w:p>
    <w:p w:rsidR="00AE2D82" w:rsidRPr="00295235" w:rsidRDefault="00AE2D82" w:rsidP="00AE2D82">
      <w:pPr>
        <w:jc w:val="center"/>
        <w:rPr>
          <w:sz w:val="28"/>
          <w:szCs w:val="28"/>
        </w:rPr>
      </w:pPr>
      <w:r w:rsidRPr="00295235">
        <w:rPr>
          <w:sz w:val="28"/>
          <w:szCs w:val="28"/>
        </w:rPr>
        <w:t>2. Ожидаемы</w:t>
      </w:r>
      <w:r>
        <w:rPr>
          <w:sz w:val="28"/>
          <w:szCs w:val="28"/>
        </w:rPr>
        <w:t>е</w:t>
      </w:r>
      <w:r w:rsidRPr="00295235">
        <w:rPr>
          <w:sz w:val="28"/>
          <w:szCs w:val="28"/>
        </w:rPr>
        <w:t xml:space="preserve"> результат</w:t>
      </w:r>
      <w:r>
        <w:rPr>
          <w:sz w:val="28"/>
          <w:szCs w:val="28"/>
        </w:rPr>
        <w:t>ы</w:t>
      </w:r>
    </w:p>
    <w:p w:rsidR="00AE2D82" w:rsidRDefault="00AE2D82" w:rsidP="00AE2D82">
      <w:pPr>
        <w:ind w:firstLine="708"/>
        <w:jc w:val="both"/>
        <w:rPr>
          <w:sz w:val="28"/>
          <w:szCs w:val="28"/>
        </w:rPr>
      </w:pPr>
    </w:p>
    <w:p w:rsidR="00AE2D82" w:rsidRPr="008305B7" w:rsidRDefault="00AE2D82" w:rsidP="00AE2D82">
      <w:pPr>
        <w:ind w:firstLine="708"/>
        <w:jc w:val="both"/>
        <w:rPr>
          <w:sz w:val="28"/>
          <w:szCs w:val="28"/>
        </w:rPr>
      </w:pPr>
      <w:r>
        <w:rPr>
          <w:sz w:val="28"/>
          <w:szCs w:val="28"/>
        </w:rPr>
        <w:t>Р</w:t>
      </w:r>
      <w:r w:rsidRPr="008305B7">
        <w:rPr>
          <w:sz w:val="28"/>
          <w:szCs w:val="28"/>
        </w:rPr>
        <w:t xml:space="preserve">азвитие инфраструктуры </w:t>
      </w:r>
      <w:r>
        <w:rPr>
          <w:sz w:val="28"/>
          <w:szCs w:val="28"/>
        </w:rPr>
        <w:t>сферы</w:t>
      </w:r>
      <w:r w:rsidRPr="008305B7">
        <w:rPr>
          <w:sz w:val="28"/>
          <w:szCs w:val="28"/>
        </w:rPr>
        <w:t xml:space="preserve"> дополнительного образования детей</w:t>
      </w:r>
      <w:r>
        <w:rPr>
          <w:sz w:val="28"/>
          <w:szCs w:val="28"/>
        </w:rPr>
        <w:t>.</w:t>
      </w:r>
    </w:p>
    <w:p w:rsidR="00AE2D82" w:rsidRPr="008305B7" w:rsidRDefault="00AE2D82" w:rsidP="00AE2D82">
      <w:pPr>
        <w:ind w:firstLine="708"/>
        <w:jc w:val="both"/>
        <w:rPr>
          <w:sz w:val="28"/>
          <w:szCs w:val="28"/>
        </w:rPr>
      </w:pPr>
      <w:r>
        <w:rPr>
          <w:sz w:val="28"/>
          <w:szCs w:val="28"/>
        </w:rPr>
        <w:t>У</w:t>
      </w:r>
      <w:r w:rsidRPr="008305B7">
        <w:rPr>
          <w:sz w:val="28"/>
          <w:szCs w:val="28"/>
        </w:rPr>
        <w:t>величение охвата детей и молодежи мероприятиями социально</w:t>
      </w:r>
      <w:r>
        <w:rPr>
          <w:sz w:val="28"/>
          <w:szCs w:val="28"/>
        </w:rPr>
        <w:t>го</w:t>
      </w:r>
      <w:r w:rsidRPr="008305B7">
        <w:rPr>
          <w:sz w:val="28"/>
          <w:szCs w:val="28"/>
        </w:rPr>
        <w:t xml:space="preserve">, </w:t>
      </w:r>
      <w:r>
        <w:rPr>
          <w:sz w:val="28"/>
          <w:szCs w:val="28"/>
        </w:rPr>
        <w:t>гражданско-патриотического, спортивного</w:t>
      </w:r>
      <w:r w:rsidRPr="008305B7">
        <w:rPr>
          <w:sz w:val="28"/>
          <w:szCs w:val="28"/>
        </w:rPr>
        <w:t xml:space="preserve"> и</w:t>
      </w:r>
      <w:r>
        <w:rPr>
          <w:sz w:val="28"/>
          <w:szCs w:val="28"/>
        </w:rPr>
        <w:t xml:space="preserve"> творческого направлений.</w:t>
      </w:r>
    </w:p>
    <w:p w:rsidR="00AE2D82" w:rsidRPr="008305B7" w:rsidRDefault="00AE2D82" w:rsidP="00AE2D82">
      <w:pPr>
        <w:ind w:firstLine="708"/>
        <w:jc w:val="both"/>
        <w:rPr>
          <w:sz w:val="28"/>
          <w:szCs w:val="28"/>
        </w:rPr>
      </w:pPr>
      <w:r>
        <w:rPr>
          <w:sz w:val="28"/>
          <w:szCs w:val="28"/>
        </w:rPr>
        <w:lastRenderedPageBreak/>
        <w:t>У</w:t>
      </w:r>
      <w:r w:rsidRPr="008305B7">
        <w:rPr>
          <w:sz w:val="28"/>
          <w:szCs w:val="28"/>
        </w:rPr>
        <w:t xml:space="preserve">величение количества детей и молодежи, охваченных организованными формами оздоровления, отдыха и занятости </w:t>
      </w:r>
      <w:r>
        <w:rPr>
          <w:sz w:val="28"/>
          <w:szCs w:val="28"/>
        </w:rPr>
        <w:br/>
      </w:r>
      <w:r w:rsidRPr="008305B7">
        <w:rPr>
          <w:sz w:val="28"/>
          <w:szCs w:val="28"/>
        </w:rPr>
        <w:t>в каникулярное и свободное от уче</w:t>
      </w:r>
      <w:r>
        <w:rPr>
          <w:sz w:val="28"/>
          <w:szCs w:val="28"/>
        </w:rPr>
        <w:t>бы время.</w:t>
      </w:r>
    </w:p>
    <w:p w:rsidR="00AE2D82" w:rsidRPr="008305B7" w:rsidRDefault="00AE2D82" w:rsidP="00AE2D82">
      <w:pPr>
        <w:ind w:firstLine="708"/>
        <w:jc w:val="both"/>
        <w:rPr>
          <w:sz w:val="28"/>
          <w:szCs w:val="28"/>
        </w:rPr>
      </w:pPr>
      <w:r>
        <w:rPr>
          <w:sz w:val="28"/>
          <w:szCs w:val="28"/>
        </w:rPr>
        <w:t>С</w:t>
      </w:r>
      <w:r w:rsidRPr="008305B7">
        <w:rPr>
          <w:sz w:val="28"/>
          <w:szCs w:val="28"/>
        </w:rPr>
        <w:t>оциальная адаптация молодежи</w:t>
      </w:r>
      <w:r>
        <w:rPr>
          <w:sz w:val="28"/>
          <w:szCs w:val="28"/>
        </w:rPr>
        <w:t>.</w:t>
      </w:r>
    </w:p>
    <w:p w:rsidR="00AE2D82" w:rsidRPr="008305B7" w:rsidRDefault="00AE2D82" w:rsidP="00AE2D82">
      <w:pPr>
        <w:ind w:firstLine="708"/>
        <w:jc w:val="both"/>
        <w:rPr>
          <w:sz w:val="28"/>
          <w:szCs w:val="28"/>
        </w:rPr>
        <w:sectPr w:rsidR="00AE2D82" w:rsidRPr="008305B7" w:rsidSect="00D42E57">
          <w:headerReference w:type="default" r:id="rId20"/>
          <w:footerReference w:type="default" r:id="rId21"/>
          <w:pgSz w:w="11906" w:h="16838"/>
          <w:pgMar w:top="1418" w:right="1134" w:bottom="1134" w:left="1985" w:header="709" w:footer="709" w:gutter="0"/>
          <w:cols w:space="708"/>
          <w:docGrid w:linePitch="360"/>
        </w:sectPr>
      </w:pPr>
    </w:p>
    <w:p w:rsidR="00AE2D82" w:rsidRPr="008305B7" w:rsidRDefault="00AE2D82" w:rsidP="00AE2D82">
      <w:pPr>
        <w:jc w:val="center"/>
        <w:rPr>
          <w:sz w:val="28"/>
          <w:szCs w:val="28"/>
        </w:rPr>
      </w:pPr>
      <w:r w:rsidRPr="00E723E5">
        <w:rPr>
          <w:sz w:val="28"/>
          <w:szCs w:val="28"/>
        </w:rPr>
        <w:lastRenderedPageBreak/>
        <w:t xml:space="preserve">3. Основные количественные характеристики </w:t>
      </w:r>
      <w:r>
        <w:rPr>
          <w:sz w:val="28"/>
          <w:szCs w:val="28"/>
        </w:rPr>
        <w:t>сферы</w:t>
      </w:r>
      <w:r w:rsidRPr="00E723E5">
        <w:rPr>
          <w:sz w:val="28"/>
          <w:szCs w:val="28"/>
        </w:rPr>
        <w:t xml:space="preserve"> дополнительного образования детей</w:t>
      </w:r>
    </w:p>
    <w:p w:rsidR="00AE2D82" w:rsidRPr="008305B7" w:rsidRDefault="00AE2D82" w:rsidP="00AE2D82">
      <w:pPr>
        <w:jc w:val="right"/>
        <w:rPr>
          <w:sz w:val="28"/>
          <w:szCs w:val="28"/>
        </w:rPr>
      </w:pPr>
    </w:p>
    <w:tbl>
      <w:tblPr>
        <w:tblW w:w="4987" w:type="pct"/>
        <w:tblLook w:val="01E0"/>
      </w:tblPr>
      <w:tblGrid>
        <w:gridCol w:w="5763"/>
        <w:gridCol w:w="1577"/>
        <w:gridCol w:w="1033"/>
        <w:gridCol w:w="992"/>
        <w:gridCol w:w="992"/>
        <w:gridCol w:w="995"/>
        <w:gridCol w:w="995"/>
        <w:gridCol w:w="995"/>
        <w:gridCol w:w="1122"/>
      </w:tblGrid>
      <w:tr w:rsidR="00AE2D82" w:rsidRPr="003F7337" w:rsidTr="007227B0">
        <w:tc>
          <w:tcPr>
            <w:tcW w:w="1992" w:type="pct"/>
            <w:vMerge w:val="restart"/>
            <w:tcBorders>
              <w:top w:val="single" w:sz="4" w:space="0" w:color="auto"/>
              <w:right w:val="single" w:sz="4" w:space="0" w:color="auto"/>
            </w:tcBorders>
            <w:shd w:val="clear" w:color="auto" w:fill="auto"/>
            <w:vAlign w:val="center"/>
          </w:tcPr>
          <w:p w:rsidR="00AE2D82" w:rsidRPr="003F7337" w:rsidRDefault="00AE2D82" w:rsidP="007227B0">
            <w:pPr>
              <w:jc w:val="center"/>
            </w:pPr>
            <w:r>
              <w:t>Наименование показателя</w:t>
            </w:r>
          </w:p>
        </w:tc>
        <w:tc>
          <w:tcPr>
            <w:tcW w:w="545" w:type="pct"/>
            <w:vMerge w:val="restart"/>
            <w:tcBorders>
              <w:top w:val="single" w:sz="4" w:space="0" w:color="auto"/>
              <w:left w:val="single" w:sz="4" w:space="0" w:color="auto"/>
              <w:right w:val="single" w:sz="4" w:space="0" w:color="auto"/>
            </w:tcBorders>
            <w:shd w:val="clear" w:color="auto" w:fill="auto"/>
          </w:tcPr>
          <w:p w:rsidR="00AE2D82" w:rsidRPr="003F7337" w:rsidRDefault="00AE2D82" w:rsidP="007227B0">
            <w:pPr>
              <w:jc w:val="center"/>
            </w:pPr>
            <w:r w:rsidRPr="003F7337">
              <w:t>Ед</w:t>
            </w:r>
            <w:r>
              <w:t>иница измерения</w:t>
            </w:r>
          </w:p>
        </w:tc>
        <w:tc>
          <w:tcPr>
            <w:tcW w:w="2463" w:type="pct"/>
            <w:gridSpan w:val="7"/>
            <w:tcBorders>
              <w:top w:val="single" w:sz="4" w:space="0" w:color="auto"/>
              <w:left w:val="single" w:sz="4" w:space="0" w:color="auto"/>
              <w:bottom w:val="single" w:sz="4" w:space="0" w:color="auto"/>
            </w:tcBorders>
            <w:shd w:val="clear" w:color="auto" w:fill="auto"/>
          </w:tcPr>
          <w:p w:rsidR="00AE2D82" w:rsidRPr="003F7337" w:rsidRDefault="00AE2D82" w:rsidP="007227B0">
            <w:pPr>
              <w:jc w:val="center"/>
            </w:pPr>
            <w:r>
              <w:t>Годы</w:t>
            </w:r>
          </w:p>
        </w:tc>
      </w:tr>
      <w:tr w:rsidR="00AE2D82" w:rsidRPr="003F7337" w:rsidTr="007227B0">
        <w:tc>
          <w:tcPr>
            <w:tcW w:w="1992" w:type="pct"/>
            <w:vMerge/>
            <w:tcBorders>
              <w:bottom w:val="single" w:sz="4" w:space="0" w:color="auto"/>
              <w:right w:val="single" w:sz="4" w:space="0" w:color="auto"/>
            </w:tcBorders>
            <w:shd w:val="clear" w:color="auto" w:fill="auto"/>
          </w:tcPr>
          <w:p w:rsidR="00AE2D82" w:rsidRPr="003F7337" w:rsidRDefault="00AE2D82" w:rsidP="007227B0">
            <w:pPr>
              <w:jc w:val="center"/>
            </w:pPr>
          </w:p>
        </w:tc>
        <w:tc>
          <w:tcPr>
            <w:tcW w:w="545" w:type="pct"/>
            <w:vMerge/>
            <w:tcBorders>
              <w:left w:val="single" w:sz="4" w:space="0" w:color="auto"/>
              <w:bottom w:val="single" w:sz="4" w:space="0" w:color="auto"/>
              <w:right w:val="single" w:sz="4" w:space="0" w:color="auto"/>
            </w:tcBorders>
            <w:shd w:val="clear" w:color="auto" w:fill="auto"/>
          </w:tcPr>
          <w:p w:rsidR="00AE2D82" w:rsidRPr="003F7337" w:rsidRDefault="00AE2D82" w:rsidP="007227B0">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2012</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2013</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2014</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2015</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2016</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E2D82" w:rsidRPr="003F7337" w:rsidRDefault="00AE2D82" w:rsidP="007227B0">
            <w:pPr>
              <w:jc w:val="center"/>
            </w:pPr>
            <w:r w:rsidRPr="003F7337">
              <w:t>2017</w:t>
            </w:r>
          </w:p>
        </w:tc>
        <w:tc>
          <w:tcPr>
            <w:tcW w:w="388" w:type="pct"/>
            <w:tcBorders>
              <w:top w:val="single" w:sz="4" w:space="0" w:color="auto"/>
              <w:left w:val="single" w:sz="4" w:space="0" w:color="auto"/>
              <w:bottom w:val="single" w:sz="4" w:space="0" w:color="auto"/>
            </w:tcBorders>
            <w:shd w:val="clear" w:color="auto" w:fill="auto"/>
          </w:tcPr>
          <w:p w:rsidR="00AE2D82" w:rsidRPr="003F7337" w:rsidRDefault="00AE2D82" w:rsidP="007227B0">
            <w:pPr>
              <w:jc w:val="center"/>
            </w:pPr>
            <w:r w:rsidRPr="003F7337">
              <w:t>2018</w:t>
            </w:r>
          </w:p>
        </w:tc>
      </w:tr>
      <w:tr w:rsidR="00AE2D82" w:rsidRPr="00D46EB9" w:rsidTr="007227B0">
        <w:tc>
          <w:tcPr>
            <w:tcW w:w="1992" w:type="pct"/>
            <w:tcBorders>
              <w:top w:val="single" w:sz="4" w:space="0" w:color="auto"/>
            </w:tcBorders>
            <w:shd w:val="clear" w:color="auto" w:fill="auto"/>
          </w:tcPr>
          <w:p w:rsidR="00AE2D82" w:rsidRPr="00EA3E89" w:rsidRDefault="00AE2D82" w:rsidP="007227B0">
            <w:pPr>
              <w:jc w:val="both"/>
            </w:pPr>
          </w:p>
          <w:p w:rsidR="00AE2D82" w:rsidRPr="00EA3E89" w:rsidRDefault="00AE2D82" w:rsidP="007227B0">
            <w:pPr>
              <w:jc w:val="both"/>
            </w:pPr>
            <w:r w:rsidRPr="00EA3E89">
              <w:t xml:space="preserve">Численность детей и молодежи в возрасте </w:t>
            </w:r>
            <w:r>
              <w:br/>
              <w:t xml:space="preserve">от </w:t>
            </w:r>
            <w:r w:rsidRPr="00EA3E89">
              <w:t xml:space="preserve">5 </w:t>
            </w:r>
            <w:r>
              <w:t xml:space="preserve">до </w:t>
            </w:r>
            <w:r w:rsidRPr="00EA3E89">
              <w:t>18 лет</w:t>
            </w:r>
          </w:p>
          <w:p w:rsidR="00AE2D82" w:rsidRPr="00EA3E89" w:rsidRDefault="00AE2D82" w:rsidP="007227B0">
            <w:pPr>
              <w:jc w:val="both"/>
            </w:pPr>
          </w:p>
        </w:tc>
        <w:tc>
          <w:tcPr>
            <w:tcW w:w="545" w:type="pct"/>
            <w:tcBorders>
              <w:top w:val="single" w:sz="4" w:space="0" w:color="auto"/>
            </w:tcBorders>
            <w:shd w:val="clear" w:color="auto" w:fill="auto"/>
          </w:tcPr>
          <w:p w:rsidR="00AE2D82" w:rsidRPr="00EA3E89" w:rsidRDefault="00AE2D82" w:rsidP="007227B0">
            <w:pPr>
              <w:jc w:val="center"/>
            </w:pPr>
          </w:p>
          <w:p w:rsidR="00AE2D82" w:rsidRPr="00EA3E89" w:rsidRDefault="00AE2D82" w:rsidP="007227B0">
            <w:pPr>
              <w:jc w:val="center"/>
            </w:pPr>
            <w:r w:rsidRPr="00EA3E89">
              <w:t>человек</w:t>
            </w:r>
          </w:p>
        </w:tc>
        <w:tc>
          <w:tcPr>
            <w:tcW w:w="357"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2645</w:t>
            </w:r>
          </w:p>
        </w:tc>
        <w:tc>
          <w:tcPr>
            <w:tcW w:w="343"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2640</w:t>
            </w:r>
          </w:p>
        </w:tc>
        <w:tc>
          <w:tcPr>
            <w:tcW w:w="343"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2680</w:t>
            </w:r>
          </w:p>
        </w:tc>
        <w:tc>
          <w:tcPr>
            <w:tcW w:w="344"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2600</w:t>
            </w:r>
          </w:p>
        </w:tc>
        <w:tc>
          <w:tcPr>
            <w:tcW w:w="344"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2600</w:t>
            </w:r>
          </w:p>
        </w:tc>
        <w:tc>
          <w:tcPr>
            <w:tcW w:w="344"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2600</w:t>
            </w:r>
          </w:p>
        </w:tc>
        <w:tc>
          <w:tcPr>
            <w:tcW w:w="388" w:type="pct"/>
            <w:tcBorders>
              <w:top w:val="single" w:sz="4" w:space="0" w:color="auto"/>
            </w:tcBorders>
            <w:shd w:val="clear" w:color="auto" w:fill="auto"/>
          </w:tcPr>
          <w:p w:rsidR="00AE2D82" w:rsidRPr="000402FB" w:rsidRDefault="00AE2D82" w:rsidP="007227B0">
            <w:pPr>
              <w:jc w:val="center"/>
            </w:pPr>
          </w:p>
          <w:p w:rsidR="00AE2D82" w:rsidRPr="000402FB" w:rsidRDefault="00AE2D82" w:rsidP="007227B0">
            <w:pPr>
              <w:jc w:val="center"/>
            </w:pPr>
            <w:r w:rsidRPr="000402FB">
              <w:t>2600</w:t>
            </w:r>
          </w:p>
        </w:tc>
      </w:tr>
      <w:tr w:rsidR="00AE2D82" w:rsidRPr="009511C9" w:rsidTr="007227B0">
        <w:tc>
          <w:tcPr>
            <w:tcW w:w="1992" w:type="pct"/>
            <w:shd w:val="clear" w:color="auto" w:fill="auto"/>
          </w:tcPr>
          <w:p w:rsidR="00AE2D82" w:rsidRPr="009511C9" w:rsidRDefault="00AE2D82" w:rsidP="007227B0">
            <w:pPr>
              <w:jc w:val="both"/>
            </w:pPr>
            <w:r w:rsidRPr="009511C9">
              <w:t xml:space="preserve">Доля детей, охваченных образовательными программами дополнительного образования детей, </w:t>
            </w:r>
            <w:r w:rsidRPr="009511C9">
              <w:br/>
              <w:t xml:space="preserve">в общей численности детей и молодежи </w:t>
            </w:r>
            <w:r>
              <w:br/>
              <w:t xml:space="preserve">от </w:t>
            </w:r>
            <w:r w:rsidRPr="009511C9">
              <w:t xml:space="preserve">5 </w:t>
            </w:r>
            <w:r>
              <w:t>до</w:t>
            </w:r>
            <w:r w:rsidRPr="009511C9">
              <w:t xml:space="preserve"> 18 лет (в том числе посредством внедрения дистанционных технологий)</w:t>
            </w:r>
          </w:p>
        </w:tc>
        <w:tc>
          <w:tcPr>
            <w:tcW w:w="545" w:type="pct"/>
            <w:shd w:val="clear" w:color="auto" w:fill="auto"/>
          </w:tcPr>
          <w:p w:rsidR="00AE2D82" w:rsidRPr="009511C9" w:rsidRDefault="00AE2D82" w:rsidP="007227B0">
            <w:pPr>
              <w:jc w:val="center"/>
            </w:pPr>
            <w:r w:rsidRPr="009511C9">
              <w:t>процентов</w:t>
            </w:r>
          </w:p>
        </w:tc>
        <w:tc>
          <w:tcPr>
            <w:tcW w:w="357" w:type="pct"/>
            <w:shd w:val="clear" w:color="auto" w:fill="auto"/>
          </w:tcPr>
          <w:p w:rsidR="00AE2D82" w:rsidRPr="00F2235B" w:rsidRDefault="00AE2D82" w:rsidP="007227B0">
            <w:pPr>
              <w:jc w:val="center"/>
            </w:pPr>
            <w:r>
              <w:t>92</w:t>
            </w:r>
          </w:p>
        </w:tc>
        <w:tc>
          <w:tcPr>
            <w:tcW w:w="343" w:type="pct"/>
            <w:shd w:val="clear" w:color="auto" w:fill="auto"/>
          </w:tcPr>
          <w:p w:rsidR="00AE2D82" w:rsidRPr="00F2235B" w:rsidRDefault="00AE2D82" w:rsidP="007227B0">
            <w:pPr>
              <w:jc w:val="center"/>
            </w:pPr>
            <w:r>
              <w:t>84</w:t>
            </w:r>
          </w:p>
        </w:tc>
        <w:tc>
          <w:tcPr>
            <w:tcW w:w="343" w:type="pct"/>
            <w:shd w:val="clear" w:color="auto" w:fill="auto"/>
          </w:tcPr>
          <w:p w:rsidR="00AE2D82" w:rsidRPr="00F2235B" w:rsidRDefault="00AE2D82" w:rsidP="007227B0">
            <w:pPr>
              <w:jc w:val="center"/>
            </w:pPr>
            <w:r>
              <w:t>84</w:t>
            </w:r>
          </w:p>
        </w:tc>
        <w:tc>
          <w:tcPr>
            <w:tcW w:w="344" w:type="pct"/>
            <w:shd w:val="clear" w:color="auto" w:fill="auto"/>
          </w:tcPr>
          <w:p w:rsidR="00AE2D82" w:rsidRPr="00F2235B" w:rsidRDefault="00AE2D82" w:rsidP="007227B0">
            <w:pPr>
              <w:jc w:val="center"/>
            </w:pPr>
            <w:r>
              <w:t>91</w:t>
            </w:r>
          </w:p>
        </w:tc>
        <w:tc>
          <w:tcPr>
            <w:tcW w:w="344" w:type="pct"/>
            <w:shd w:val="clear" w:color="auto" w:fill="auto"/>
          </w:tcPr>
          <w:p w:rsidR="00AE2D82" w:rsidRPr="00F2235B" w:rsidRDefault="00AE2D82" w:rsidP="007227B0">
            <w:pPr>
              <w:jc w:val="center"/>
            </w:pPr>
            <w:r>
              <w:t>91</w:t>
            </w:r>
          </w:p>
        </w:tc>
        <w:tc>
          <w:tcPr>
            <w:tcW w:w="344" w:type="pct"/>
            <w:shd w:val="clear" w:color="auto" w:fill="auto"/>
          </w:tcPr>
          <w:p w:rsidR="00AE2D82" w:rsidRPr="00F2235B" w:rsidRDefault="00AE2D82" w:rsidP="007227B0">
            <w:pPr>
              <w:jc w:val="center"/>
            </w:pPr>
            <w:r>
              <w:t>91</w:t>
            </w:r>
          </w:p>
        </w:tc>
        <w:tc>
          <w:tcPr>
            <w:tcW w:w="388" w:type="pct"/>
            <w:shd w:val="clear" w:color="auto" w:fill="auto"/>
          </w:tcPr>
          <w:p w:rsidR="00AE2D82" w:rsidRPr="00F2235B" w:rsidRDefault="00AE2D82" w:rsidP="007227B0">
            <w:pPr>
              <w:jc w:val="center"/>
            </w:pPr>
            <w:r>
              <w:t>91</w:t>
            </w:r>
          </w:p>
        </w:tc>
      </w:tr>
      <w:tr w:rsidR="00AE2D82" w:rsidRPr="009511C9" w:rsidTr="007227B0">
        <w:tc>
          <w:tcPr>
            <w:tcW w:w="1992" w:type="pct"/>
            <w:shd w:val="clear" w:color="auto" w:fill="auto"/>
          </w:tcPr>
          <w:p w:rsidR="00AE2D82" w:rsidRPr="009511C9" w:rsidRDefault="00AE2D82" w:rsidP="007227B0">
            <w:pPr>
              <w:jc w:val="both"/>
            </w:pPr>
          </w:p>
        </w:tc>
        <w:tc>
          <w:tcPr>
            <w:tcW w:w="545" w:type="pct"/>
            <w:shd w:val="clear" w:color="auto" w:fill="auto"/>
          </w:tcPr>
          <w:p w:rsidR="00AE2D82" w:rsidRPr="009511C9" w:rsidRDefault="00AE2D82" w:rsidP="007227B0">
            <w:pPr>
              <w:jc w:val="center"/>
            </w:pPr>
          </w:p>
        </w:tc>
        <w:tc>
          <w:tcPr>
            <w:tcW w:w="357"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88" w:type="pct"/>
            <w:shd w:val="clear" w:color="auto" w:fill="auto"/>
          </w:tcPr>
          <w:p w:rsidR="00AE2D82" w:rsidRPr="003231B1" w:rsidRDefault="00AE2D82" w:rsidP="007227B0">
            <w:pPr>
              <w:jc w:val="center"/>
              <w:rPr>
                <w:highlight w:val="red"/>
              </w:rPr>
            </w:pPr>
          </w:p>
        </w:tc>
      </w:tr>
      <w:tr w:rsidR="00AE2D82" w:rsidRPr="009511C9" w:rsidTr="007227B0">
        <w:tc>
          <w:tcPr>
            <w:tcW w:w="1992" w:type="pct"/>
            <w:shd w:val="clear" w:color="auto" w:fill="auto"/>
          </w:tcPr>
          <w:p w:rsidR="00AE2D82" w:rsidRPr="009511C9" w:rsidRDefault="00AE2D82" w:rsidP="007227B0">
            <w:pPr>
              <w:jc w:val="both"/>
            </w:pPr>
            <w:r>
              <w:t xml:space="preserve">Численность </w:t>
            </w:r>
            <w:r w:rsidRPr="00EA3E89">
              <w:t xml:space="preserve">детей и молодежи в возрасте </w:t>
            </w:r>
            <w:r>
              <w:br/>
              <w:t xml:space="preserve">от </w:t>
            </w:r>
            <w:r w:rsidRPr="00EA3E89">
              <w:t xml:space="preserve">5 </w:t>
            </w:r>
            <w:r>
              <w:t>до</w:t>
            </w:r>
            <w:r w:rsidRPr="00EA3E89">
              <w:t xml:space="preserve"> 18 лет</w:t>
            </w:r>
            <w:r>
              <w:t xml:space="preserve"> в расчете на 1 педагогического работника организаций дополнительного образования детей</w:t>
            </w:r>
          </w:p>
        </w:tc>
        <w:tc>
          <w:tcPr>
            <w:tcW w:w="545" w:type="pct"/>
            <w:shd w:val="clear" w:color="auto" w:fill="auto"/>
          </w:tcPr>
          <w:p w:rsidR="00AE2D82" w:rsidRPr="00A567D4" w:rsidRDefault="00AE2D82" w:rsidP="007227B0">
            <w:pPr>
              <w:jc w:val="center"/>
            </w:pPr>
            <w:r>
              <w:t>человек</w:t>
            </w:r>
          </w:p>
        </w:tc>
        <w:tc>
          <w:tcPr>
            <w:tcW w:w="357" w:type="pct"/>
            <w:shd w:val="clear" w:color="auto" w:fill="auto"/>
          </w:tcPr>
          <w:p w:rsidR="00AE2D82" w:rsidRPr="000402FB" w:rsidRDefault="00AE2D82" w:rsidP="007227B0">
            <w:pPr>
              <w:jc w:val="center"/>
            </w:pPr>
            <w:r>
              <w:t>34,8</w:t>
            </w:r>
          </w:p>
        </w:tc>
        <w:tc>
          <w:tcPr>
            <w:tcW w:w="343" w:type="pct"/>
            <w:shd w:val="clear" w:color="auto" w:fill="auto"/>
          </w:tcPr>
          <w:p w:rsidR="00AE2D82" w:rsidRPr="000402FB" w:rsidRDefault="00AE2D82" w:rsidP="007227B0">
            <w:pPr>
              <w:jc w:val="center"/>
            </w:pPr>
            <w:r>
              <w:t>33,8</w:t>
            </w:r>
          </w:p>
        </w:tc>
        <w:tc>
          <w:tcPr>
            <w:tcW w:w="343" w:type="pct"/>
            <w:shd w:val="clear" w:color="auto" w:fill="auto"/>
          </w:tcPr>
          <w:p w:rsidR="00AE2D82" w:rsidRPr="000402FB" w:rsidRDefault="00AE2D82" w:rsidP="007227B0">
            <w:pPr>
              <w:jc w:val="center"/>
            </w:pPr>
            <w:r>
              <w:t>34,3</w:t>
            </w:r>
          </w:p>
        </w:tc>
        <w:tc>
          <w:tcPr>
            <w:tcW w:w="344" w:type="pct"/>
            <w:shd w:val="clear" w:color="auto" w:fill="auto"/>
          </w:tcPr>
          <w:p w:rsidR="00AE2D82" w:rsidRPr="000402FB" w:rsidRDefault="00AE2D82" w:rsidP="007227B0">
            <w:pPr>
              <w:jc w:val="center"/>
            </w:pPr>
            <w:r>
              <w:t>33,7</w:t>
            </w:r>
          </w:p>
        </w:tc>
        <w:tc>
          <w:tcPr>
            <w:tcW w:w="344" w:type="pct"/>
            <w:shd w:val="clear" w:color="auto" w:fill="auto"/>
          </w:tcPr>
          <w:p w:rsidR="00AE2D82" w:rsidRPr="000402FB" w:rsidRDefault="00AE2D82" w:rsidP="007227B0">
            <w:pPr>
              <w:jc w:val="center"/>
            </w:pPr>
            <w:r>
              <w:t>33,3</w:t>
            </w:r>
          </w:p>
        </w:tc>
        <w:tc>
          <w:tcPr>
            <w:tcW w:w="344" w:type="pct"/>
            <w:shd w:val="clear" w:color="auto" w:fill="auto"/>
          </w:tcPr>
          <w:p w:rsidR="00AE2D82" w:rsidRPr="000402FB" w:rsidRDefault="00AE2D82" w:rsidP="007227B0">
            <w:pPr>
              <w:jc w:val="center"/>
            </w:pPr>
            <w:r>
              <w:t>33,3</w:t>
            </w:r>
          </w:p>
        </w:tc>
        <w:tc>
          <w:tcPr>
            <w:tcW w:w="388" w:type="pct"/>
            <w:shd w:val="clear" w:color="auto" w:fill="auto"/>
          </w:tcPr>
          <w:p w:rsidR="00AE2D82" w:rsidRPr="000402FB" w:rsidRDefault="00AE2D82" w:rsidP="007227B0">
            <w:pPr>
              <w:jc w:val="center"/>
            </w:pPr>
            <w:r>
              <w:t>33,3</w:t>
            </w:r>
          </w:p>
        </w:tc>
      </w:tr>
      <w:tr w:rsidR="00AE2D82" w:rsidRPr="009511C9" w:rsidTr="007227B0">
        <w:tc>
          <w:tcPr>
            <w:tcW w:w="1992" w:type="pct"/>
            <w:shd w:val="clear" w:color="auto" w:fill="auto"/>
          </w:tcPr>
          <w:p w:rsidR="00AE2D82" w:rsidRPr="009511C9" w:rsidRDefault="00AE2D82" w:rsidP="007227B0">
            <w:pPr>
              <w:jc w:val="both"/>
            </w:pPr>
          </w:p>
        </w:tc>
        <w:tc>
          <w:tcPr>
            <w:tcW w:w="545" w:type="pct"/>
            <w:shd w:val="clear" w:color="auto" w:fill="auto"/>
          </w:tcPr>
          <w:p w:rsidR="00AE2D82" w:rsidRPr="009511C9" w:rsidRDefault="00AE2D82" w:rsidP="007227B0">
            <w:pPr>
              <w:jc w:val="center"/>
            </w:pPr>
          </w:p>
        </w:tc>
        <w:tc>
          <w:tcPr>
            <w:tcW w:w="357"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88" w:type="pct"/>
            <w:shd w:val="clear" w:color="auto" w:fill="auto"/>
          </w:tcPr>
          <w:p w:rsidR="00AE2D82" w:rsidRPr="003231B1" w:rsidRDefault="00AE2D82" w:rsidP="007227B0">
            <w:pPr>
              <w:jc w:val="center"/>
              <w:rPr>
                <w:highlight w:val="red"/>
              </w:rPr>
            </w:pPr>
          </w:p>
        </w:tc>
      </w:tr>
      <w:tr w:rsidR="00AE2D82" w:rsidRPr="003F7337" w:rsidTr="007227B0">
        <w:tc>
          <w:tcPr>
            <w:tcW w:w="1992" w:type="pct"/>
            <w:shd w:val="clear" w:color="auto" w:fill="auto"/>
          </w:tcPr>
          <w:p w:rsidR="00AE2D82" w:rsidRPr="00EA3E89" w:rsidRDefault="00AE2D82" w:rsidP="007227B0">
            <w:pPr>
              <w:jc w:val="both"/>
            </w:pPr>
            <w:r w:rsidRPr="00EA3E89">
              <w:t xml:space="preserve">Численность педагогических работников организаций дополнительного образования детей </w:t>
            </w:r>
            <w:r>
              <w:br/>
            </w:r>
            <w:r w:rsidRPr="00EA3E89">
              <w:t>(без учета негосударственных организаций дополнительного образования детей)</w:t>
            </w:r>
          </w:p>
        </w:tc>
        <w:tc>
          <w:tcPr>
            <w:tcW w:w="545" w:type="pct"/>
            <w:shd w:val="clear" w:color="auto" w:fill="auto"/>
          </w:tcPr>
          <w:p w:rsidR="00AE2D82" w:rsidRPr="00EA3E89" w:rsidRDefault="00AE2D82" w:rsidP="007227B0">
            <w:pPr>
              <w:jc w:val="center"/>
            </w:pPr>
            <w:r w:rsidRPr="00EA3E89">
              <w:t>человек</w:t>
            </w:r>
          </w:p>
        </w:tc>
        <w:tc>
          <w:tcPr>
            <w:tcW w:w="357" w:type="pct"/>
            <w:shd w:val="clear" w:color="auto" w:fill="auto"/>
          </w:tcPr>
          <w:p w:rsidR="00AE2D82" w:rsidRPr="00F2235B" w:rsidRDefault="00AE2D82" w:rsidP="007227B0">
            <w:pPr>
              <w:jc w:val="center"/>
            </w:pPr>
            <w:r w:rsidRPr="00F2235B">
              <w:t>76</w:t>
            </w:r>
          </w:p>
        </w:tc>
        <w:tc>
          <w:tcPr>
            <w:tcW w:w="343" w:type="pct"/>
            <w:shd w:val="clear" w:color="auto" w:fill="auto"/>
          </w:tcPr>
          <w:p w:rsidR="00AE2D82" w:rsidRPr="00F2235B" w:rsidRDefault="00AE2D82" w:rsidP="007227B0">
            <w:pPr>
              <w:jc w:val="center"/>
            </w:pPr>
            <w:r w:rsidRPr="00F2235B">
              <w:t>78</w:t>
            </w:r>
          </w:p>
        </w:tc>
        <w:tc>
          <w:tcPr>
            <w:tcW w:w="343" w:type="pct"/>
            <w:shd w:val="clear" w:color="auto" w:fill="auto"/>
          </w:tcPr>
          <w:p w:rsidR="00AE2D82" w:rsidRPr="00F2235B" w:rsidRDefault="00AE2D82" w:rsidP="007227B0">
            <w:pPr>
              <w:jc w:val="center"/>
            </w:pPr>
            <w:r w:rsidRPr="00F2235B">
              <w:t>78</w:t>
            </w:r>
          </w:p>
        </w:tc>
        <w:tc>
          <w:tcPr>
            <w:tcW w:w="344" w:type="pct"/>
            <w:shd w:val="clear" w:color="auto" w:fill="auto"/>
          </w:tcPr>
          <w:p w:rsidR="00AE2D82" w:rsidRPr="00F2235B" w:rsidRDefault="00AE2D82" w:rsidP="007227B0">
            <w:pPr>
              <w:jc w:val="center"/>
            </w:pPr>
            <w:r w:rsidRPr="00F2235B">
              <w:t>77</w:t>
            </w:r>
          </w:p>
        </w:tc>
        <w:tc>
          <w:tcPr>
            <w:tcW w:w="344" w:type="pct"/>
            <w:shd w:val="clear" w:color="auto" w:fill="auto"/>
          </w:tcPr>
          <w:p w:rsidR="00AE2D82" w:rsidRPr="00F2235B" w:rsidRDefault="00AE2D82" w:rsidP="007227B0">
            <w:pPr>
              <w:jc w:val="center"/>
            </w:pPr>
            <w:r w:rsidRPr="00F2235B">
              <w:t>78</w:t>
            </w:r>
          </w:p>
        </w:tc>
        <w:tc>
          <w:tcPr>
            <w:tcW w:w="344" w:type="pct"/>
            <w:shd w:val="clear" w:color="auto" w:fill="auto"/>
          </w:tcPr>
          <w:p w:rsidR="00AE2D82" w:rsidRPr="00F2235B" w:rsidRDefault="00AE2D82" w:rsidP="007227B0">
            <w:pPr>
              <w:jc w:val="center"/>
            </w:pPr>
            <w:r w:rsidRPr="00F2235B">
              <w:t>78</w:t>
            </w:r>
          </w:p>
        </w:tc>
        <w:tc>
          <w:tcPr>
            <w:tcW w:w="388" w:type="pct"/>
            <w:shd w:val="clear" w:color="auto" w:fill="auto"/>
          </w:tcPr>
          <w:p w:rsidR="00AE2D82" w:rsidRPr="00F2235B" w:rsidRDefault="00AE2D82" w:rsidP="007227B0">
            <w:pPr>
              <w:jc w:val="center"/>
            </w:pPr>
            <w:r w:rsidRPr="00F2235B">
              <w:t>78</w:t>
            </w:r>
          </w:p>
        </w:tc>
      </w:tr>
      <w:tr w:rsidR="00AE2D82" w:rsidRPr="003F7337" w:rsidTr="007227B0">
        <w:tc>
          <w:tcPr>
            <w:tcW w:w="1992" w:type="pct"/>
            <w:shd w:val="clear" w:color="auto" w:fill="auto"/>
          </w:tcPr>
          <w:p w:rsidR="00AE2D82" w:rsidRPr="009511C9" w:rsidRDefault="00AE2D82" w:rsidP="007227B0">
            <w:pPr>
              <w:jc w:val="both"/>
            </w:pPr>
          </w:p>
        </w:tc>
        <w:tc>
          <w:tcPr>
            <w:tcW w:w="545" w:type="pct"/>
            <w:shd w:val="clear" w:color="auto" w:fill="auto"/>
          </w:tcPr>
          <w:p w:rsidR="00AE2D82" w:rsidRPr="009511C9" w:rsidRDefault="00AE2D82" w:rsidP="007227B0">
            <w:pPr>
              <w:jc w:val="center"/>
            </w:pPr>
          </w:p>
        </w:tc>
        <w:tc>
          <w:tcPr>
            <w:tcW w:w="357"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3"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44" w:type="pct"/>
            <w:shd w:val="clear" w:color="auto" w:fill="auto"/>
          </w:tcPr>
          <w:p w:rsidR="00AE2D82" w:rsidRPr="003231B1" w:rsidRDefault="00AE2D82" w:rsidP="007227B0">
            <w:pPr>
              <w:jc w:val="center"/>
              <w:rPr>
                <w:highlight w:val="red"/>
              </w:rPr>
            </w:pPr>
          </w:p>
        </w:tc>
        <w:tc>
          <w:tcPr>
            <w:tcW w:w="388" w:type="pct"/>
            <w:shd w:val="clear" w:color="auto" w:fill="auto"/>
          </w:tcPr>
          <w:p w:rsidR="00AE2D82" w:rsidRPr="003231B1" w:rsidRDefault="00AE2D82" w:rsidP="007227B0">
            <w:pPr>
              <w:jc w:val="center"/>
              <w:rPr>
                <w:highlight w:val="red"/>
              </w:rPr>
            </w:pPr>
          </w:p>
        </w:tc>
      </w:tr>
      <w:tr w:rsidR="00AE2D82" w:rsidRPr="003F7337" w:rsidTr="007227B0">
        <w:tc>
          <w:tcPr>
            <w:tcW w:w="1992" w:type="pct"/>
            <w:shd w:val="clear" w:color="auto" w:fill="auto"/>
          </w:tcPr>
          <w:p w:rsidR="00AE2D82" w:rsidRPr="00B4506A" w:rsidRDefault="00AE2D82" w:rsidP="007227B0">
            <w:pPr>
              <w:jc w:val="both"/>
            </w:pPr>
            <w:r w:rsidRPr="00B4506A">
              <w:t xml:space="preserve">Доля педагогических работников организаций дополнительного образования, которым </w:t>
            </w:r>
            <w:r w:rsidRPr="00B4506A">
              <w:br/>
              <w:t>при прохождении аттестации присвоена первая или высшая категория</w:t>
            </w:r>
          </w:p>
        </w:tc>
        <w:tc>
          <w:tcPr>
            <w:tcW w:w="545" w:type="pct"/>
            <w:shd w:val="clear" w:color="auto" w:fill="auto"/>
          </w:tcPr>
          <w:p w:rsidR="00AE2D82" w:rsidRPr="00B4506A" w:rsidRDefault="00AE2D82" w:rsidP="007227B0">
            <w:pPr>
              <w:jc w:val="center"/>
            </w:pPr>
            <w:r w:rsidRPr="00B4506A">
              <w:t>процентов</w:t>
            </w:r>
          </w:p>
        </w:tc>
        <w:tc>
          <w:tcPr>
            <w:tcW w:w="357" w:type="pct"/>
            <w:shd w:val="clear" w:color="auto" w:fill="auto"/>
          </w:tcPr>
          <w:p w:rsidR="00AE2D82" w:rsidRPr="00F2235B" w:rsidRDefault="00AE2D82" w:rsidP="007227B0">
            <w:pPr>
              <w:jc w:val="center"/>
            </w:pPr>
            <w:r>
              <w:t>50,9</w:t>
            </w:r>
          </w:p>
        </w:tc>
        <w:tc>
          <w:tcPr>
            <w:tcW w:w="343" w:type="pct"/>
            <w:shd w:val="clear" w:color="auto" w:fill="auto"/>
          </w:tcPr>
          <w:p w:rsidR="00AE2D82" w:rsidRPr="00F2235B" w:rsidRDefault="00AE2D82" w:rsidP="007227B0">
            <w:pPr>
              <w:jc w:val="center"/>
            </w:pPr>
            <w:r>
              <w:t>51,0</w:t>
            </w:r>
          </w:p>
        </w:tc>
        <w:tc>
          <w:tcPr>
            <w:tcW w:w="343" w:type="pct"/>
            <w:shd w:val="clear" w:color="auto" w:fill="auto"/>
          </w:tcPr>
          <w:p w:rsidR="00AE2D82" w:rsidRPr="00F2235B" w:rsidRDefault="00AE2D82" w:rsidP="007227B0">
            <w:pPr>
              <w:jc w:val="center"/>
            </w:pPr>
            <w:r>
              <w:t>51,8</w:t>
            </w:r>
          </w:p>
        </w:tc>
        <w:tc>
          <w:tcPr>
            <w:tcW w:w="344" w:type="pct"/>
            <w:shd w:val="clear" w:color="auto" w:fill="auto"/>
          </w:tcPr>
          <w:p w:rsidR="00AE2D82" w:rsidRPr="00F2235B" w:rsidRDefault="00AE2D82" w:rsidP="007227B0">
            <w:pPr>
              <w:jc w:val="center"/>
            </w:pPr>
            <w:r>
              <w:t>62,9</w:t>
            </w:r>
          </w:p>
        </w:tc>
        <w:tc>
          <w:tcPr>
            <w:tcW w:w="344" w:type="pct"/>
            <w:shd w:val="clear" w:color="auto" w:fill="auto"/>
          </w:tcPr>
          <w:p w:rsidR="00AE2D82" w:rsidRPr="00F2235B" w:rsidRDefault="00AE2D82" w:rsidP="007227B0">
            <w:pPr>
              <w:jc w:val="center"/>
            </w:pPr>
            <w:r>
              <w:t>63,9</w:t>
            </w:r>
          </w:p>
        </w:tc>
        <w:tc>
          <w:tcPr>
            <w:tcW w:w="344" w:type="pct"/>
            <w:shd w:val="clear" w:color="auto" w:fill="auto"/>
          </w:tcPr>
          <w:p w:rsidR="00AE2D82" w:rsidRPr="00F2235B" w:rsidRDefault="00AE2D82" w:rsidP="007227B0">
            <w:pPr>
              <w:jc w:val="center"/>
            </w:pPr>
            <w:r>
              <w:t>64,9</w:t>
            </w:r>
          </w:p>
        </w:tc>
        <w:tc>
          <w:tcPr>
            <w:tcW w:w="388" w:type="pct"/>
            <w:shd w:val="clear" w:color="auto" w:fill="auto"/>
          </w:tcPr>
          <w:p w:rsidR="00AE2D82" w:rsidRPr="00F2235B" w:rsidRDefault="00AE2D82" w:rsidP="007227B0">
            <w:pPr>
              <w:jc w:val="center"/>
            </w:pPr>
            <w:r>
              <w:t>65,0</w:t>
            </w:r>
          </w:p>
        </w:tc>
      </w:tr>
    </w:tbl>
    <w:p w:rsidR="00AE2D82" w:rsidRDefault="00AE2D82" w:rsidP="00AE2D82">
      <w:pPr>
        <w:ind w:firstLine="708"/>
        <w:jc w:val="both"/>
        <w:rPr>
          <w:sz w:val="28"/>
          <w:szCs w:val="28"/>
        </w:rPr>
      </w:pPr>
    </w:p>
    <w:p w:rsidR="00AE2D82" w:rsidRDefault="00AE2D82" w:rsidP="00AE2D82">
      <w:pPr>
        <w:jc w:val="center"/>
        <w:rPr>
          <w:sz w:val="28"/>
          <w:szCs w:val="28"/>
        </w:rPr>
      </w:pPr>
      <w:r>
        <w:rPr>
          <w:sz w:val="28"/>
          <w:szCs w:val="28"/>
        </w:rPr>
        <w:br w:type="page"/>
      </w:r>
      <w:r>
        <w:rPr>
          <w:sz w:val="28"/>
          <w:szCs w:val="28"/>
        </w:rPr>
        <w:lastRenderedPageBreak/>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p w:rsidR="00AE2D82" w:rsidRDefault="00AE2D82" w:rsidP="00AE2D8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5287"/>
        <w:gridCol w:w="2732"/>
        <w:gridCol w:w="1816"/>
        <w:gridCol w:w="4121"/>
      </w:tblGrid>
      <w:tr w:rsidR="00AE2D82" w:rsidTr="007227B0">
        <w:tc>
          <w:tcPr>
            <w:tcW w:w="188" w:type="pct"/>
            <w:tcBorders>
              <w:top w:val="single" w:sz="4" w:space="0" w:color="auto"/>
              <w:left w:val="nil"/>
              <w:bottom w:val="nil"/>
              <w:right w:val="single" w:sz="4" w:space="0" w:color="auto"/>
            </w:tcBorders>
          </w:tcPr>
          <w:p w:rsidR="00AE2D82" w:rsidRDefault="00AE2D82" w:rsidP="007227B0">
            <w:pPr>
              <w:jc w:val="center"/>
            </w:pPr>
          </w:p>
        </w:tc>
        <w:tc>
          <w:tcPr>
            <w:tcW w:w="1823" w:type="pct"/>
            <w:tcBorders>
              <w:top w:val="single" w:sz="4" w:space="0" w:color="auto"/>
              <w:left w:val="single" w:sz="4" w:space="0" w:color="auto"/>
              <w:bottom w:val="nil"/>
              <w:right w:val="single" w:sz="4" w:space="0" w:color="auto"/>
            </w:tcBorders>
            <w:vAlign w:val="center"/>
          </w:tcPr>
          <w:p w:rsidR="00AE2D82" w:rsidRDefault="00AE2D82" w:rsidP="007227B0">
            <w:pPr>
              <w:jc w:val="center"/>
            </w:pPr>
            <w:r>
              <w:t>Наименование мероприятия</w:t>
            </w:r>
          </w:p>
        </w:tc>
        <w:tc>
          <w:tcPr>
            <w:tcW w:w="942" w:type="pct"/>
            <w:tcBorders>
              <w:top w:val="single" w:sz="4" w:space="0" w:color="auto"/>
              <w:left w:val="single" w:sz="4" w:space="0" w:color="auto"/>
              <w:bottom w:val="nil"/>
              <w:right w:val="single" w:sz="4" w:space="0" w:color="auto"/>
            </w:tcBorders>
          </w:tcPr>
          <w:p w:rsidR="00AE2D82" w:rsidRDefault="00AE2D82" w:rsidP="007227B0">
            <w:pPr>
              <w:jc w:val="center"/>
            </w:pPr>
            <w:r>
              <w:t>Ответственные исполнители</w:t>
            </w:r>
          </w:p>
        </w:tc>
        <w:tc>
          <w:tcPr>
            <w:tcW w:w="626" w:type="pct"/>
            <w:tcBorders>
              <w:top w:val="single" w:sz="4" w:space="0" w:color="auto"/>
              <w:left w:val="single" w:sz="4" w:space="0" w:color="auto"/>
              <w:bottom w:val="nil"/>
              <w:right w:val="single" w:sz="4" w:space="0" w:color="auto"/>
            </w:tcBorders>
          </w:tcPr>
          <w:p w:rsidR="00AE2D82" w:rsidRDefault="00AE2D82" w:rsidP="007227B0">
            <w:pPr>
              <w:jc w:val="center"/>
            </w:pPr>
            <w:r>
              <w:t>Сроки реализации</w:t>
            </w:r>
          </w:p>
        </w:tc>
        <w:tc>
          <w:tcPr>
            <w:tcW w:w="1421" w:type="pct"/>
            <w:tcBorders>
              <w:top w:val="single" w:sz="4" w:space="0" w:color="auto"/>
              <w:left w:val="single" w:sz="4" w:space="0" w:color="auto"/>
              <w:bottom w:val="nil"/>
              <w:right w:val="nil"/>
            </w:tcBorders>
            <w:vAlign w:val="center"/>
          </w:tcPr>
          <w:p w:rsidR="00AE2D82" w:rsidRDefault="00AE2D82" w:rsidP="007227B0">
            <w:pPr>
              <w:jc w:val="center"/>
            </w:pPr>
            <w:r>
              <w:t>Показатели</w:t>
            </w:r>
          </w:p>
        </w:tc>
      </w:tr>
    </w:tbl>
    <w:p w:rsidR="00AE2D82" w:rsidRDefault="00AE2D82" w:rsidP="00AE2D82">
      <w:pPr>
        <w:spacing w:line="120" w:lineRule="auto"/>
        <w:jc w:val="center"/>
        <w:rPr>
          <w:sz w:val="2"/>
          <w:szCs w:val="2"/>
        </w:rPr>
      </w:pPr>
    </w:p>
    <w:tbl>
      <w:tblPr>
        <w:tblW w:w="5000" w:type="pct"/>
        <w:tblLook w:val="01E0"/>
      </w:tblPr>
      <w:tblGrid>
        <w:gridCol w:w="546"/>
        <w:gridCol w:w="5287"/>
        <w:gridCol w:w="2732"/>
        <w:gridCol w:w="1816"/>
        <w:gridCol w:w="4121"/>
      </w:tblGrid>
      <w:tr w:rsidR="00AE2D82" w:rsidTr="007227B0">
        <w:trPr>
          <w:tblHeader/>
        </w:trPr>
        <w:tc>
          <w:tcPr>
            <w:tcW w:w="188" w:type="pct"/>
            <w:tcBorders>
              <w:top w:val="single" w:sz="4" w:space="0" w:color="auto"/>
              <w:left w:val="nil"/>
              <w:bottom w:val="single" w:sz="4" w:space="0" w:color="auto"/>
              <w:right w:val="single" w:sz="4" w:space="0" w:color="auto"/>
            </w:tcBorders>
          </w:tcPr>
          <w:p w:rsidR="00AE2D82" w:rsidRDefault="00AE2D82" w:rsidP="007227B0">
            <w:pPr>
              <w:jc w:val="center"/>
            </w:pPr>
            <w:r>
              <w:t>1</w:t>
            </w:r>
          </w:p>
        </w:tc>
        <w:tc>
          <w:tcPr>
            <w:tcW w:w="1823" w:type="pct"/>
            <w:tcBorders>
              <w:top w:val="single" w:sz="4" w:space="0" w:color="auto"/>
              <w:left w:val="single" w:sz="4" w:space="0" w:color="auto"/>
              <w:bottom w:val="single" w:sz="4" w:space="0" w:color="auto"/>
              <w:right w:val="single" w:sz="4" w:space="0" w:color="auto"/>
            </w:tcBorders>
          </w:tcPr>
          <w:p w:rsidR="00AE2D82" w:rsidRDefault="00AE2D82" w:rsidP="007227B0">
            <w:pPr>
              <w:jc w:val="center"/>
            </w:pPr>
            <w:r>
              <w:t>2</w:t>
            </w:r>
          </w:p>
        </w:tc>
        <w:tc>
          <w:tcPr>
            <w:tcW w:w="942" w:type="pct"/>
            <w:tcBorders>
              <w:top w:val="single" w:sz="4" w:space="0" w:color="auto"/>
              <w:left w:val="single" w:sz="4" w:space="0" w:color="auto"/>
              <w:bottom w:val="single" w:sz="4" w:space="0" w:color="auto"/>
              <w:right w:val="single" w:sz="4" w:space="0" w:color="auto"/>
            </w:tcBorders>
          </w:tcPr>
          <w:p w:rsidR="00AE2D82" w:rsidRDefault="00AE2D82" w:rsidP="007227B0">
            <w:pPr>
              <w:jc w:val="center"/>
            </w:pPr>
            <w:r>
              <w:t>3</w:t>
            </w:r>
          </w:p>
        </w:tc>
        <w:tc>
          <w:tcPr>
            <w:tcW w:w="626" w:type="pct"/>
            <w:tcBorders>
              <w:top w:val="single" w:sz="4" w:space="0" w:color="auto"/>
              <w:left w:val="single" w:sz="4" w:space="0" w:color="auto"/>
              <w:bottom w:val="single" w:sz="4" w:space="0" w:color="auto"/>
              <w:right w:val="single" w:sz="4" w:space="0" w:color="auto"/>
            </w:tcBorders>
          </w:tcPr>
          <w:p w:rsidR="00AE2D82" w:rsidRDefault="00AE2D82" w:rsidP="007227B0">
            <w:pPr>
              <w:jc w:val="center"/>
            </w:pPr>
            <w:r>
              <w:t>4</w:t>
            </w:r>
          </w:p>
        </w:tc>
        <w:tc>
          <w:tcPr>
            <w:tcW w:w="1421" w:type="pct"/>
            <w:tcBorders>
              <w:top w:val="single" w:sz="4" w:space="0" w:color="auto"/>
              <w:left w:val="single" w:sz="4" w:space="0" w:color="auto"/>
              <w:bottom w:val="single" w:sz="4" w:space="0" w:color="auto"/>
              <w:right w:val="nil"/>
            </w:tcBorders>
          </w:tcPr>
          <w:p w:rsidR="00AE2D82" w:rsidRDefault="00AE2D82" w:rsidP="007227B0">
            <w:pPr>
              <w:jc w:val="center"/>
            </w:pPr>
            <w:r>
              <w:t>5</w:t>
            </w:r>
          </w:p>
        </w:tc>
      </w:tr>
      <w:tr w:rsidR="00AE2D82" w:rsidTr="007227B0">
        <w:trPr>
          <w:tblHeader/>
        </w:trPr>
        <w:tc>
          <w:tcPr>
            <w:tcW w:w="188" w:type="pct"/>
            <w:tcBorders>
              <w:top w:val="single" w:sz="4" w:space="0" w:color="auto"/>
              <w:left w:val="nil"/>
              <w:bottom w:val="nil"/>
              <w:right w:val="nil"/>
            </w:tcBorders>
          </w:tcPr>
          <w:p w:rsidR="00AE2D82" w:rsidRDefault="00AE2D82" w:rsidP="007227B0">
            <w:pPr>
              <w:jc w:val="center"/>
            </w:pPr>
          </w:p>
        </w:tc>
        <w:tc>
          <w:tcPr>
            <w:tcW w:w="1823" w:type="pct"/>
            <w:tcBorders>
              <w:top w:val="single" w:sz="4" w:space="0" w:color="auto"/>
              <w:left w:val="nil"/>
              <w:bottom w:val="nil"/>
              <w:right w:val="nil"/>
            </w:tcBorders>
          </w:tcPr>
          <w:p w:rsidR="00AE2D82" w:rsidRDefault="00AE2D82" w:rsidP="007227B0">
            <w:pPr>
              <w:jc w:val="center"/>
            </w:pPr>
          </w:p>
        </w:tc>
        <w:tc>
          <w:tcPr>
            <w:tcW w:w="942" w:type="pct"/>
            <w:tcBorders>
              <w:top w:val="single" w:sz="4" w:space="0" w:color="auto"/>
              <w:left w:val="nil"/>
              <w:bottom w:val="nil"/>
              <w:right w:val="nil"/>
            </w:tcBorders>
          </w:tcPr>
          <w:p w:rsidR="00AE2D82" w:rsidRDefault="00AE2D82" w:rsidP="007227B0">
            <w:pPr>
              <w:jc w:val="center"/>
            </w:pPr>
          </w:p>
        </w:tc>
        <w:tc>
          <w:tcPr>
            <w:tcW w:w="626" w:type="pct"/>
            <w:tcBorders>
              <w:top w:val="single" w:sz="4" w:space="0" w:color="auto"/>
              <w:left w:val="nil"/>
              <w:bottom w:val="nil"/>
              <w:right w:val="nil"/>
            </w:tcBorders>
          </w:tcPr>
          <w:p w:rsidR="00AE2D82" w:rsidRDefault="00AE2D82" w:rsidP="007227B0">
            <w:pPr>
              <w:jc w:val="center"/>
            </w:pPr>
          </w:p>
        </w:tc>
        <w:tc>
          <w:tcPr>
            <w:tcW w:w="1421" w:type="pct"/>
            <w:tcBorders>
              <w:top w:val="single" w:sz="4" w:space="0" w:color="auto"/>
              <w:left w:val="nil"/>
              <w:bottom w:val="nil"/>
              <w:right w:val="nil"/>
            </w:tcBorders>
          </w:tcPr>
          <w:p w:rsidR="00AE2D82" w:rsidRDefault="00AE2D82" w:rsidP="007227B0">
            <w:pPr>
              <w:jc w:val="center"/>
            </w:pPr>
          </w:p>
        </w:tc>
      </w:tr>
      <w:tr w:rsidR="00AE2D82" w:rsidTr="007227B0">
        <w:tc>
          <w:tcPr>
            <w:tcW w:w="5000" w:type="pct"/>
            <w:gridSpan w:val="5"/>
          </w:tcPr>
          <w:p w:rsidR="00AE2D82" w:rsidRDefault="00AE2D82" w:rsidP="007227B0">
            <w:pPr>
              <w:jc w:val="center"/>
            </w:pPr>
            <w:r>
              <w:t>Расширение потенциала сферы дополнительного образования детей</w:t>
            </w:r>
          </w:p>
        </w:tc>
      </w:tr>
      <w:tr w:rsidR="00AE2D82" w:rsidTr="007227B0">
        <w:tc>
          <w:tcPr>
            <w:tcW w:w="5000" w:type="pct"/>
            <w:gridSpan w:val="5"/>
          </w:tcPr>
          <w:p w:rsidR="00AE2D82" w:rsidRDefault="00AE2D82" w:rsidP="007227B0">
            <w:pPr>
              <w:jc w:val="center"/>
            </w:pPr>
          </w:p>
        </w:tc>
      </w:tr>
      <w:tr w:rsidR="00AE2D82" w:rsidTr="007227B0">
        <w:tc>
          <w:tcPr>
            <w:tcW w:w="188" w:type="pct"/>
          </w:tcPr>
          <w:p w:rsidR="00AE2D82" w:rsidRDefault="00AE2D82" w:rsidP="007227B0">
            <w:pPr>
              <w:jc w:val="center"/>
            </w:pPr>
            <w:r>
              <w:t>1.</w:t>
            </w:r>
          </w:p>
        </w:tc>
        <w:tc>
          <w:tcPr>
            <w:tcW w:w="1823" w:type="pct"/>
          </w:tcPr>
          <w:p w:rsidR="00AE2D82" w:rsidRDefault="00AE2D82" w:rsidP="007227B0">
            <w:pPr>
              <w:jc w:val="both"/>
            </w:pPr>
            <w:r>
              <w:t xml:space="preserve">Разработка и реализация межведомственных программ (проектов), способствующих развитию дополнительного образования детей, </w:t>
            </w:r>
            <w:r>
              <w:br/>
              <w:t>в том числе:</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tc>
        <w:tc>
          <w:tcPr>
            <w:tcW w:w="626" w:type="pct"/>
          </w:tcPr>
          <w:p w:rsidR="00AE2D82" w:rsidRDefault="00AE2D82" w:rsidP="007227B0">
            <w:pPr>
              <w:jc w:val="center"/>
            </w:pPr>
            <w:r>
              <w:t>2013 - 2018 гг.</w:t>
            </w:r>
          </w:p>
        </w:tc>
        <w:tc>
          <w:tcPr>
            <w:tcW w:w="1421" w:type="pct"/>
            <w:vMerge w:val="restart"/>
          </w:tcPr>
          <w:p w:rsidR="00AE2D82" w:rsidRDefault="00AE2D82" w:rsidP="007227B0">
            <w:pPr>
              <w:jc w:val="both"/>
              <w:rPr>
                <w:color w:val="000000"/>
              </w:rPr>
            </w:pPr>
            <w:r>
              <w:rPr>
                <w:color w:val="000000"/>
              </w:rPr>
              <w:t xml:space="preserve">доля детей в возрасте от 5 до 18 лет, охваченных программами дополнительного образования, </w:t>
            </w:r>
            <w:r>
              <w:rPr>
                <w:color w:val="000000"/>
              </w:rPr>
              <w:br/>
              <w:t xml:space="preserve">от общего количества детей </w:t>
            </w:r>
            <w:r>
              <w:rPr>
                <w:color w:val="000000"/>
              </w:rPr>
              <w:br/>
              <w:t>в возрасте от 5 до 18 лет</w:t>
            </w: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разработка и подписание межведомственных соглашений на реализацию программ (проектов) развития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участие района в реализации региональных программ (проектов) развития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мониторинг и оценка эффективности реализации программ (проектов) развития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r>
              <w:t>2.</w:t>
            </w:r>
          </w:p>
        </w:tc>
        <w:tc>
          <w:tcPr>
            <w:tcW w:w="1823" w:type="pct"/>
          </w:tcPr>
          <w:p w:rsidR="00AE2D82" w:rsidRDefault="00AE2D82" w:rsidP="007227B0">
            <w:pPr>
              <w:jc w:val="both"/>
            </w:pPr>
            <w:r>
              <w:t>Распространение современных моделей организации дополнительного образования детей</w:t>
            </w:r>
          </w:p>
          <w:p w:rsidR="00AE2D82" w:rsidRDefault="00AE2D82" w:rsidP="007227B0">
            <w:pPr>
              <w:jc w:val="both"/>
            </w:pPr>
            <w:r>
              <w:lastRenderedPageBreak/>
              <w:t>в том числе:</w:t>
            </w:r>
          </w:p>
          <w:p w:rsidR="00AE2D82" w:rsidRDefault="00AE2D82" w:rsidP="007227B0">
            <w:pPr>
              <w:jc w:val="both"/>
            </w:pPr>
          </w:p>
        </w:tc>
        <w:tc>
          <w:tcPr>
            <w:tcW w:w="942" w:type="pct"/>
          </w:tcPr>
          <w:p w:rsidR="00AE2D82" w:rsidRDefault="00AE2D82" w:rsidP="007227B0">
            <w:pPr>
              <w:jc w:val="center"/>
            </w:pPr>
            <w:r>
              <w:lastRenderedPageBreak/>
              <w:t xml:space="preserve">МУ «Отдел образования и по делам молодежи </w:t>
            </w:r>
            <w:r>
              <w:lastRenderedPageBreak/>
              <w:t>администрации МО «Сернурский муниципальный район»</w:t>
            </w:r>
          </w:p>
        </w:tc>
        <w:tc>
          <w:tcPr>
            <w:tcW w:w="626" w:type="pct"/>
          </w:tcPr>
          <w:p w:rsidR="00AE2D82" w:rsidRDefault="00AE2D82" w:rsidP="007227B0">
            <w:pPr>
              <w:jc w:val="center"/>
            </w:pPr>
            <w:r>
              <w:lastRenderedPageBreak/>
              <w:t>2013 - 2018 гг.</w:t>
            </w:r>
          </w:p>
        </w:tc>
        <w:tc>
          <w:tcPr>
            <w:tcW w:w="1421" w:type="pct"/>
            <w:vMerge w:val="restart"/>
          </w:tcPr>
          <w:p w:rsidR="00AE2D82" w:rsidRDefault="00AE2D82" w:rsidP="007227B0">
            <w:pPr>
              <w:jc w:val="both"/>
              <w:rPr>
                <w:color w:val="000000"/>
              </w:rPr>
            </w:pPr>
            <w:r>
              <w:rPr>
                <w:color w:val="000000"/>
              </w:rPr>
              <w:t xml:space="preserve">доля детей в возрасте от 5 до 18 лет, охваченных программами дополнительного образования, </w:t>
            </w:r>
            <w:r>
              <w:rPr>
                <w:color w:val="000000"/>
              </w:rPr>
              <w:br/>
            </w:r>
            <w:r>
              <w:rPr>
                <w:color w:val="000000"/>
              </w:rPr>
              <w:lastRenderedPageBreak/>
              <w:t xml:space="preserve">от общего количества детей </w:t>
            </w:r>
            <w:r>
              <w:rPr>
                <w:color w:val="000000"/>
              </w:rPr>
              <w:br/>
              <w:t>в возрасте от 5 до 18 лет;</w:t>
            </w:r>
          </w:p>
          <w:p w:rsidR="00AE2D82" w:rsidRDefault="00AE2D82" w:rsidP="007227B0">
            <w:pPr>
              <w:jc w:val="both"/>
              <w:rPr>
                <w:color w:val="000000"/>
              </w:rPr>
            </w:pPr>
            <w:r>
              <w:t xml:space="preserve">удельный вес численности обучающихся по программам общего образования, участвующих </w:t>
            </w:r>
            <w:r>
              <w:br/>
              <w:t xml:space="preserve">в олимпиадах и конкурсах различного уровня, в общей численности обучающихся </w:t>
            </w:r>
            <w:r>
              <w:br/>
              <w:t>по программам общего образования</w:t>
            </w:r>
          </w:p>
        </w:tc>
      </w:tr>
      <w:tr w:rsidR="00AE2D82" w:rsidTr="007227B0">
        <w:tc>
          <w:tcPr>
            <w:tcW w:w="188" w:type="pct"/>
          </w:tcPr>
          <w:p w:rsidR="00AE2D82" w:rsidRDefault="00AE2D82" w:rsidP="007227B0">
            <w:pPr>
              <w:jc w:val="center"/>
            </w:pPr>
          </w:p>
        </w:tc>
        <w:tc>
          <w:tcPr>
            <w:tcW w:w="1823" w:type="pct"/>
            <w:vMerge w:val="restart"/>
          </w:tcPr>
          <w:p w:rsidR="00AE2D82" w:rsidRDefault="00AE2D82" w:rsidP="007227B0">
            <w:pPr>
              <w:jc w:val="both"/>
            </w:pPr>
            <w:r>
              <w:t xml:space="preserve">разработка и внедрение механизмов </w:t>
            </w:r>
            <w:r>
              <w:br/>
              <w:t xml:space="preserve">и моделей интеграции организаций дополнительного образования детей </w:t>
            </w:r>
            <w:r>
              <w:br/>
              <w:t>с другими формами и уровнями образования</w:t>
            </w:r>
          </w:p>
        </w:tc>
        <w:tc>
          <w:tcPr>
            <w:tcW w:w="942" w:type="pct"/>
          </w:tcPr>
          <w:p w:rsidR="00AE2D82" w:rsidRDefault="00AE2D82" w:rsidP="007227B0"/>
        </w:tc>
        <w:tc>
          <w:tcPr>
            <w:tcW w:w="626" w:type="pct"/>
            <w:vMerge w:val="restart"/>
          </w:tcPr>
          <w:p w:rsidR="00AE2D82" w:rsidRDefault="00AE2D82" w:rsidP="007227B0">
            <w:pPr>
              <w:jc w:val="center"/>
            </w:pPr>
            <w:r>
              <w:t>2013 - 2018 гг.</w:t>
            </w: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vMerge/>
          </w:tcPr>
          <w:p w:rsidR="00AE2D82" w:rsidRDefault="00AE2D82" w:rsidP="007227B0">
            <w:pPr>
              <w:jc w:val="both"/>
            </w:pPr>
          </w:p>
        </w:tc>
        <w:tc>
          <w:tcPr>
            <w:tcW w:w="942" w:type="pct"/>
          </w:tcPr>
          <w:p w:rsidR="00AE2D82" w:rsidRDefault="00AE2D82" w:rsidP="007227B0"/>
        </w:tc>
        <w:tc>
          <w:tcPr>
            <w:tcW w:w="626" w:type="pct"/>
            <w:vMerge/>
          </w:tcPr>
          <w:p w:rsidR="00AE2D82" w:rsidRDefault="00AE2D82" w:rsidP="007227B0">
            <w:pPr>
              <w:jc w:val="center"/>
            </w:pP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внедрение сетевых моделей организации дополнительного образования детей в целях реализации внеурочной деятельности </w:t>
            </w:r>
            <w:r>
              <w:br/>
              <w:t>в рамках федеральных государственных образовательных стандартов</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развитие техносферы организаций дополнительного образования детей, детского технического творчества, современных информационных и образовательных технологий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разработка и апробация современных организационных форм каникулярного образовательного отдыха, детских общественных объединений, творческих </w:t>
            </w:r>
            <w:r>
              <w:br/>
              <w:t xml:space="preserve">и научно-исследовательских сообществ </w:t>
            </w:r>
            <w:r>
              <w:br/>
              <w:t>в сфере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научно-методическое сопровождение развития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реализация принципа государственно-общественного характера управления </w:t>
            </w:r>
            <w:r>
              <w:br/>
              <w:t>в сфере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2013 - 2018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r>
              <w:t>3.</w:t>
            </w:r>
          </w:p>
        </w:tc>
        <w:tc>
          <w:tcPr>
            <w:tcW w:w="1823" w:type="pct"/>
          </w:tcPr>
          <w:p w:rsidR="00AE2D82" w:rsidRDefault="00AE2D82" w:rsidP="007227B0">
            <w:pPr>
              <w:jc w:val="both"/>
            </w:pPr>
            <w:r>
              <w:t>Разработка и внедрение муниципальной системы оценки качества дополнительного образования детей</w:t>
            </w:r>
            <w:r>
              <w:br/>
              <w:t>в том числе:</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tc>
        <w:tc>
          <w:tcPr>
            <w:tcW w:w="1823" w:type="pct"/>
          </w:tcPr>
          <w:p w:rsidR="00AE2D82" w:rsidRDefault="00AE2D82" w:rsidP="007227B0">
            <w:pPr>
              <w:jc w:val="both"/>
            </w:pPr>
          </w:p>
        </w:tc>
        <w:tc>
          <w:tcPr>
            <w:tcW w:w="942" w:type="pct"/>
          </w:tcPr>
          <w:p w:rsidR="00AE2D82" w:rsidRDefault="00AE2D82" w:rsidP="007227B0">
            <w:pPr>
              <w:spacing w:line="240" w:lineRule="atLeast"/>
              <w:jc w:val="center"/>
            </w:pPr>
          </w:p>
        </w:tc>
        <w:tc>
          <w:tcPr>
            <w:tcW w:w="626" w:type="pct"/>
          </w:tcPr>
          <w:p w:rsidR="00AE2D82" w:rsidRDefault="00AE2D82" w:rsidP="007227B0">
            <w:pPr>
              <w:jc w:val="center"/>
            </w:pP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проведение социологических опросов </w:t>
            </w:r>
            <w:r>
              <w:br/>
              <w:t>и мониторингов с целью определения востребованности дополнительных образовательных программ</w:t>
            </w:r>
          </w:p>
        </w:tc>
        <w:tc>
          <w:tcPr>
            <w:tcW w:w="942" w:type="pct"/>
          </w:tcPr>
          <w:p w:rsidR="00AE2D82" w:rsidRDefault="00AE2D82" w:rsidP="007227B0"/>
        </w:tc>
        <w:tc>
          <w:tcPr>
            <w:tcW w:w="626" w:type="pct"/>
          </w:tcPr>
          <w:p w:rsidR="00AE2D82" w:rsidRDefault="00AE2D82" w:rsidP="007227B0">
            <w:pPr>
              <w:jc w:val="center"/>
            </w:pPr>
            <w:r>
              <w:t>2013 - 2014 гг.</w:t>
            </w:r>
          </w:p>
          <w:p w:rsidR="00AE2D82" w:rsidRDefault="00AE2D82" w:rsidP="007227B0">
            <w:pPr>
              <w:jc w:val="center"/>
            </w:pPr>
            <w:r>
              <w:t>2016 - 2017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разработка механизмов оценки качества деятельности организаций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2013 - 2014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мониторинг и оценка эффективности деятельности организаций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2014 - 2018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формирование системы сбора и анализа информации об индивидуальных образовательных достижениях воспитанников («портфолио»), о результатах деятельности организаций дополнительного образования детей</w:t>
            </w:r>
          </w:p>
        </w:tc>
        <w:tc>
          <w:tcPr>
            <w:tcW w:w="942" w:type="pct"/>
          </w:tcPr>
          <w:p w:rsidR="00AE2D82" w:rsidRDefault="00AE2D82" w:rsidP="007227B0"/>
        </w:tc>
        <w:tc>
          <w:tcPr>
            <w:tcW w:w="626" w:type="pct"/>
          </w:tcPr>
          <w:p w:rsidR="00AE2D82" w:rsidRDefault="00AE2D82" w:rsidP="007227B0">
            <w:pPr>
              <w:jc w:val="center"/>
            </w:pPr>
            <w:r>
              <w:t>2013 - 2014 гг.</w:t>
            </w: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Pr="008217AA" w:rsidRDefault="00AE2D82" w:rsidP="007227B0">
            <w:pPr>
              <w:jc w:val="both"/>
              <w:rPr>
                <w:lang w:val="en-US"/>
              </w:rPr>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r>
              <w:t>4.</w:t>
            </w:r>
          </w:p>
        </w:tc>
        <w:tc>
          <w:tcPr>
            <w:tcW w:w="1823" w:type="pct"/>
          </w:tcPr>
          <w:p w:rsidR="00AE2D82" w:rsidRDefault="00AE2D82" w:rsidP="007227B0">
            <w:pPr>
              <w:jc w:val="both"/>
            </w:pPr>
            <w:r>
              <w:t xml:space="preserve">Развитие негосударственного сектора </w:t>
            </w:r>
            <w:r>
              <w:br/>
              <w:t>предоставления услуг дополнительного образования детей</w:t>
            </w:r>
          </w:p>
          <w:p w:rsidR="00AE2D82" w:rsidRDefault="00AE2D82" w:rsidP="007227B0">
            <w:pPr>
              <w:jc w:val="both"/>
            </w:pPr>
            <w:r>
              <w:t>в том числе:</w:t>
            </w:r>
          </w:p>
        </w:tc>
        <w:tc>
          <w:tcPr>
            <w:tcW w:w="942" w:type="pct"/>
            <w:vMerge w:val="restart"/>
          </w:tcPr>
          <w:p w:rsidR="00AE2D82" w:rsidRDefault="00AE2D82" w:rsidP="007227B0">
            <w:pPr>
              <w:jc w:val="center"/>
            </w:pPr>
            <w:r>
              <w:t>МУ «Отдел образования и по делам молодежи администрации МО «Сернурский муниципальный район»</w:t>
            </w:r>
          </w:p>
          <w:p w:rsidR="00AE2D82" w:rsidRDefault="00AE2D82" w:rsidP="007227B0">
            <w:pPr>
              <w:jc w:val="center"/>
            </w:pPr>
          </w:p>
        </w:tc>
        <w:tc>
          <w:tcPr>
            <w:tcW w:w="626" w:type="pct"/>
          </w:tcPr>
          <w:p w:rsidR="00AE2D82" w:rsidRDefault="00AE2D82" w:rsidP="007227B0">
            <w:pPr>
              <w:jc w:val="center"/>
            </w:pPr>
            <w:r>
              <w:t>2014 - 2018 гг.</w:t>
            </w:r>
          </w:p>
        </w:tc>
        <w:tc>
          <w:tcPr>
            <w:tcW w:w="1421" w:type="pct"/>
            <w:vMerge w:val="restart"/>
          </w:tcPr>
          <w:p w:rsidR="00AE2D82" w:rsidRDefault="00AE2D82" w:rsidP="007227B0">
            <w:pPr>
              <w:jc w:val="both"/>
              <w:rPr>
                <w:color w:val="000000"/>
              </w:rPr>
            </w:pPr>
            <w:r>
              <w:rPr>
                <w:color w:val="000000"/>
              </w:rPr>
              <w:t xml:space="preserve">доля детей в возрасте от 5 до 18 лет, охваченных программами дополнительного образования, </w:t>
            </w:r>
            <w:r>
              <w:rPr>
                <w:color w:val="000000"/>
              </w:rPr>
              <w:br/>
              <w:t xml:space="preserve">от общего количества детей </w:t>
            </w:r>
            <w:r>
              <w:rPr>
                <w:color w:val="000000"/>
              </w:rPr>
              <w:br/>
              <w:t>в возрасте от 5 до 18 лет;</w:t>
            </w:r>
          </w:p>
          <w:p w:rsidR="00AE2D82" w:rsidRDefault="00AE2D82" w:rsidP="007227B0">
            <w:pPr>
              <w:jc w:val="both"/>
              <w:rPr>
                <w:color w:val="000000"/>
              </w:rPr>
            </w:pPr>
            <w:r>
              <w:t xml:space="preserve">удельный вес </w:t>
            </w:r>
            <w:r>
              <w:rPr>
                <w:color w:val="000000"/>
              </w:rPr>
              <w:t>численности обучающихся</w:t>
            </w:r>
            <w:r>
              <w:t xml:space="preserve"> по программам общего образования, участвующих </w:t>
            </w:r>
            <w:r>
              <w:br/>
              <w:t xml:space="preserve">в олимпиадах и конкурсах различного уровня, в общей численности обучающихся </w:t>
            </w:r>
            <w:r>
              <w:br/>
              <w:t>по программам общего образования</w:t>
            </w: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vMerge/>
          </w:tcPr>
          <w:p w:rsidR="00AE2D82" w:rsidRDefault="00AE2D82" w:rsidP="007227B0"/>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нормативное правовое и методическое обеспечение развития сетевых форм организации государственного </w:t>
            </w:r>
            <w:r>
              <w:br/>
              <w:t>и негосударственного секторов дополнительного образования детей</w:t>
            </w:r>
          </w:p>
        </w:tc>
        <w:tc>
          <w:tcPr>
            <w:tcW w:w="942" w:type="pct"/>
            <w:vMerge/>
            <w:vAlign w:val="center"/>
          </w:tcPr>
          <w:p w:rsidR="00AE2D82" w:rsidRDefault="00AE2D82" w:rsidP="007227B0"/>
        </w:tc>
        <w:tc>
          <w:tcPr>
            <w:tcW w:w="626" w:type="pct"/>
          </w:tcPr>
          <w:p w:rsidR="00AE2D82" w:rsidRDefault="00AE2D82" w:rsidP="007227B0">
            <w:pPr>
              <w:jc w:val="center"/>
            </w:pPr>
            <w:r>
              <w:t>2014 - 2018 гг.</w:t>
            </w: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5000" w:type="pct"/>
            <w:gridSpan w:val="5"/>
          </w:tcPr>
          <w:p w:rsidR="00AE2D82" w:rsidRPr="00B54EE5" w:rsidRDefault="00AE2D82" w:rsidP="007227B0">
            <w:pPr>
              <w:jc w:val="center"/>
              <w:rPr>
                <w:b/>
              </w:rPr>
            </w:pPr>
            <w:r w:rsidRPr="00B54EE5">
              <w:rPr>
                <w:b/>
              </w:rPr>
              <w:t>Обеспечение высокого качества услуг дополнительного образования детей</w:t>
            </w:r>
          </w:p>
        </w:tc>
      </w:tr>
      <w:tr w:rsidR="00AE2D82" w:rsidTr="007227B0">
        <w:tc>
          <w:tcPr>
            <w:tcW w:w="5000" w:type="pct"/>
            <w:gridSpan w:val="5"/>
          </w:tcPr>
          <w:p w:rsidR="00AE2D82" w:rsidRDefault="00AE2D82" w:rsidP="007227B0">
            <w:pPr>
              <w:jc w:val="center"/>
            </w:pPr>
          </w:p>
        </w:tc>
      </w:tr>
      <w:tr w:rsidR="00AE2D82" w:rsidTr="007227B0">
        <w:tc>
          <w:tcPr>
            <w:tcW w:w="188" w:type="pct"/>
          </w:tcPr>
          <w:p w:rsidR="00AE2D82" w:rsidRDefault="00AE2D82" w:rsidP="007227B0">
            <w:r>
              <w:t>5.</w:t>
            </w:r>
          </w:p>
        </w:tc>
        <w:tc>
          <w:tcPr>
            <w:tcW w:w="1823" w:type="pct"/>
          </w:tcPr>
          <w:p w:rsidR="00AE2D82" w:rsidRDefault="00AE2D82" w:rsidP="007227B0">
            <w:pPr>
              <w:jc w:val="both"/>
            </w:pPr>
            <w:r>
              <w:t>Реализация Концепции общенациональной системы выявления и развития молодых талантов в Республике Марий Эл</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tc>
        <w:tc>
          <w:tcPr>
            <w:tcW w:w="626" w:type="pct"/>
          </w:tcPr>
          <w:p w:rsidR="00AE2D82" w:rsidRDefault="00AE2D82" w:rsidP="007227B0">
            <w:pPr>
              <w:jc w:val="center"/>
            </w:pPr>
            <w:r>
              <w:t>2013 - 2015 гг.</w:t>
            </w:r>
          </w:p>
        </w:tc>
        <w:tc>
          <w:tcPr>
            <w:tcW w:w="1421" w:type="pct"/>
          </w:tcPr>
          <w:p w:rsidR="00AE2D82" w:rsidRDefault="00AE2D82" w:rsidP="007227B0">
            <w:pPr>
              <w:jc w:val="both"/>
              <w:rPr>
                <w:color w:val="000000"/>
              </w:rPr>
            </w:pPr>
            <w:r>
              <w:rPr>
                <w:color w:val="000000"/>
              </w:rPr>
              <w:t xml:space="preserve">доля детей в возрасте от 5 до 18 лет, охваченных программами дополнительного образования, </w:t>
            </w:r>
            <w:r>
              <w:rPr>
                <w:color w:val="000000"/>
              </w:rPr>
              <w:br/>
              <w:t xml:space="preserve">от общего количества детей </w:t>
            </w:r>
            <w:r>
              <w:rPr>
                <w:color w:val="000000"/>
              </w:rPr>
              <w:br/>
              <w:t>в возрасте от 5 до 18 лет;</w:t>
            </w:r>
          </w:p>
          <w:p w:rsidR="00AE2D82" w:rsidRDefault="00AE2D82" w:rsidP="007227B0">
            <w:pPr>
              <w:jc w:val="both"/>
              <w:rPr>
                <w:color w:val="000000"/>
              </w:rPr>
            </w:pPr>
            <w:r>
              <w:t xml:space="preserve">удельный вес </w:t>
            </w:r>
            <w:r>
              <w:rPr>
                <w:color w:val="000000"/>
              </w:rPr>
              <w:t xml:space="preserve">численности обучающихся </w:t>
            </w:r>
            <w:r>
              <w:t xml:space="preserve">по программам общего образования, участвующих </w:t>
            </w:r>
            <w:r>
              <w:br/>
              <w:t xml:space="preserve">в олимпиадах и конкурсах различного уровня, в общей численности обучающихся </w:t>
            </w:r>
            <w:r>
              <w:br/>
              <w:t>по программам общего образования</w:t>
            </w:r>
          </w:p>
        </w:tc>
      </w:tr>
      <w:tr w:rsidR="00AE2D82" w:rsidTr="007227B0">
        <w:tc>
          <w:tcPr>
            <w:tcW w:w="188" w:type="pct"/>
          </w:tcPr>
          <w:p w:rsidR="00AE2D82" w:rsidRDefault="00AE2D82" w:rsidP="007227B0"/>
        </w:tc>
        <w:tc>
          <w:tcPr>
            <w:tcW w:w="1823" w:type="pct"/>
          </w:tcPr>
          <w:p w:rsidR="00AE2D82" w:rsidRPr="00C07805" w:rsidRDefault="00AE2D82" w:rsidP="007227B0">
            <w:pPr>
              <w:jc w:val="both"/>
            </w:pPr>
          </w:p>
        </w:tc>
        <w:tc>
          <w:tcPr>
            <w:tcW w:w="942" w:type="pct"/>
          </w:tcPr>
          <w:p w:rsidR="00AE2D82" w:rsidRDefault="00AE2D82" w:rsidP="007227B0">
            <w:pPr>
              <w:spacing w:line="240" w:lineRule="atLeast"/>
              <w:jc w:val="center"/>
            </w:pPr>
          </w:p>
        </w:tc>
        <w:tc>
          <w:tcPr>
            <w:tcW w:w="626" w:type="pct"/>
          </w:tcPr>
          <w:p w:rsidR="00AE2D82" w:rsidRDefault="00AE2D82" w:rsidP="007227B0">
            <w:pPr>
              <w:jc w:val="center"/>
            </w:pPr>
          </w:p>
        </w:tc>
        <w:tc>
          <w:tcPr>
            <w:tcW w:w="1421" w:type="pct"/>
          </w:tcPr>
          <w:p w:rsidR="00AE2D82" w:rsidRDefault="00AE2D82" w:rsidP="007227B0">
            <w:pPr>
              <w:jc w:val="both"/>
              <w:rPr>
                <w:color w:val="000000"/>
              </w:rPr>
            </w:pPr>
          </w:p>
        </w:tc>
      </w:tr>
      <w:tr w:rsidR="00AE2D82" w:rsidTr="007227B0">
        <w:tc>
          <w:tcPr>
            <w:tcW w:w="5000" w:type="pct"/>
            <w:gridSpan w:val="5"/>
          </w:tcPr>
          <w:p w:rsidR="00AE2D82" w:rsidRPr="00B54EE5" w:rsidRDefault="00AE2D82" w:rsidP="007227B0">
            <w:pPr>
              <w:jc w:val="center"/>
              <w:rPr>
                <w:b/>
                <w:color w:val="000000"/>
              </w:rPr>
            </w:pPr>
            <w:r w:rsidRPr="00B54EE5">
              <w:rPr>
                <w:b/>
              </w:rPr>
              <w:lastRenderedPageBreak/>
              <w:t>Формирование новой системы трудовых отношений в сфере дополнительного образования детей</w:t>
            </w:r>
          </w:p>
        </w:tc>
      </w:tr>
      <w:tr w:rsidR="00AE2D82" w:rsidTr="007227B0">
        <w:tc>
          <w:tcPr>
            <w:tcW w:w="5000" w:type="pct"/>
            <w:gridSpan w:val="5"/>
          </w:tcPr>
          <w:p w:rsidR="00AE2D82" w:rsidRDefault="00AE2D82" w:rsidP="007227B0">
            <w:pPr>
              <w:jc w:val="center"/>
            </w:pPr>
          </w:p>
        </w:tc>
      </w:tr>
      <w:tr w:rsidR="00AE2D82" w:rsidTr="007227B0">
        <w:tc>
          <w:tcPr>
            <w:tcW w:w="188" w:type="pct"/>
          </w:tcPr>
          <w:p w:rsidR="00AE2D82" w:rsidRDefault="00AE2D82" w:rsidP="007227B0">
            <w:r>
              <w:t>6.</w:t>
            </w:r>
          </w:p>
        </w:tc>
        <w:tc>
          <w:tcPr>
            <w:tcW w:w="1823" w:type="pct"/>
          </w:tcPr>
          <w:p w:rsidR="00AE2D82" w:rsidRDefault="00AE2D82" w:rsidP="007227B0">
            <w:pPr>
              <w:jc w:val="both"/>
            </w:pPr>
            <w:r>
              <w:t>Введение эффективного контракта в сфере дополнительного образования детей</w:t>
            </w:r>
          </w:p>
          <w:p w:rsidR="00AE2D82" w:rsidRDefault="00AE2D82" w:rsidP="007227B0">
            <w:pPr>
              <w:jc w:val="both"/>
            </w:pPr>
            <w:r>
              <w:t>в том числе:</w:t>
            </w:r>
          </w:p>
        </w:tc>
        <w:tc>
          <w:tcPr>
            <w:tcW w:w="942" w:type="pct"/>
            <w:vMerge w:val="restart"/>
          </w:tcPr>
          <w:p w:rsidR="00AE2D82" w:rsidRDefault="00AE2D82" w:rsidP="00FF46B8">
            <w:pPr>
              <w:jc w:val="center"/>
            </w:pPr>
            <w:r>
              <w:t>МУ «Отдел образования и по делам молодежи администрации МО «Сернурский муниципальный район», МУ «Отдел культуры администрации МО «Сернурский муниципальный район»</w:t>
            </w:r>
          </w:p>
        </w:tc>
        <w:tc>
          <w:tcPr>
            <w:tcW w:w="626" w:type="pct"/>
          </w:tcPr>
          <w:p w:rsidR="00AE2D82" w:rsidRDefault="00AE2D82" w:rsidP="007227B0">
            <w:pPr>
              <w:jc w:val="center"/>
            </w:pPr>
            <w:r>
              <w:t>2013 - 2018 гг.</w:t>
            </w:r>
          </w:p>
        </w:tc>
        <w:tc>
          <w:tcPr>
            <w:tcW w:w="1421" w:type="pct"/>
            <w:vMerge w:val="restart"/>
          </w:tcPr>
          <w:p w:rsidR="00AE2D82" w:rsidRDefault="00AE2D82" w:rsidP="007227B0">
            <w:pPr>
              <w:jc w:val="both"/>
              <w:rPr>
                <w:color w:val="000000"/>
              </w:rPr>
            </w:pPr>
            <w:r>
              <w:t xml:space="preserve">отношение средней заработной платы педагогов организаций дополнительного образования детей Сернурского муниципального района к средней заработной плате учителей </w:t>
            </w:r>
            <w:r>
              <w:br/>
              <w:t>по Республике Марий Эл</w:t>
            </w: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vMerge/>
          </w:tcPr>
          <w:p w:rsidR="00AE2D82" w:rsidRDefault="00AE2D82" w:rsidP="007227B0">
            <w:pPr>
              <w:jc w:val="center"/>
            </w:pPr>
          </w:p>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разработка и апробация моделей эффективного контракта в дополнительном образовании детей</w:t>
            </w:r>
          </w:p>
        </w:tc>
        <w:tc>
          <w:tcPr>
            <w:tcW w:w="942" w:type="pct"/>
            <w:vMerge/>
          </w:tcPr>
          <w:p w:rsidR="00AE2D82" w:rsidRDefault="00AE2D82" w:rsidP="007227B0">
            <w:pPr>
              <w:jc w:val="center"/>
            </w:pPr>
          </w:p>
        </w:tc>
        <w:tc>
          <w:tcPr>
            <w:tcW w:w="626" w:type="pct"/>
          </w:tcPr>
          <w:p w:rsidR="00AE2D82" w:rsidRDefault="00AE2D82" w:rsidP="007227B0">
            <w:pPr>
              <w:jc w:val="center"/>
            </w:pPr>
            <w:r>
              <w:t>2013 - 2014 гг.</w:t>
            </w: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vMerge/>
          </w:tcPr>
          <w:p w:rsidR="00AE2D82" w:rsidRDefault="00AE2D82" w:rsidP="007227B0">
            <w:pPr>
              <w:jc w:val="center"/>
            </w:pPr>
          </w:p>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внедрение на основе рекомендаций Минобрнауки Республики Марий Эл эффективного контракта в сфере дополнительного образования детей</w:t>
            </w:r>
          </w:p>
        </w:tc>
        <w:tc>
          <w:tcPr>
            <w:tcW w:w="942" w:type="pct"/>
            <w:vMerge/>
          </w:tcPr>
          <w:p w:rsidR="00AE2D82" w:rsidRDefault="00AE2D82" w:rsidP="007227B0">
            <w:pPr>
              <w:jc w:val="center"/>
            </w:pPr>
          </w:p>
        </w:tc>
        <w:tc>
          <w:tcPr>
            <w:tcW w:w="626" w:type="pct"/>
          </w:tcPr>
          <w:p w:rsidR="00AE2D82" w:rsidRDefault="00AE2D82" w:rsidP="007227B0">
            <w:pPr>
              <w:jc w:val="center"/>
            </w:pPr>
            <w:r>
              <w:t>2014 - 2015 гг.</w:t>
            </w: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vMerge/>
          </w:tcPr>
          <w:p w:rsidR="00AE2D82" w:rsidRDefault="00AE2D82" w:rsidP="007227B0">
            <w:pPr>
              <w:jc w:val="center"/>
            </w:pPr>
          </w:p>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разработка и внедрение критериев оценки деятельности педагогических работников дополнительного образования детей</w:t>
            </w:r>
          </w:p>
        </w:tc>
        <w:tc>
          <w:tcPr>
            <w:tcW w:w="942" w:type="pct"/>
            <w:vMerge/>
          </w:tcPr>
          <w:p w:rsidR="00AE2D82" w:rsidRDefault="00AE2D82" w:rsidP="007227B0">
            <w:pPr>
              <w:jc w:val="center"/>
            </w:pPr>
          </w:p>
        </w:tc>
        <w:tc>
          <w:tcPr>
            <w:tcW w:w="626" w:type="pct"/>
          </w:tcPr>
          <w:p w:rsidR="00AE2D82" w:rsidRDefault="00AE2D82" w:rsidP="007227B0">
            <w:pPr>
              <w:jc w:val="center"/>
            </w:pPr>
            <w:r>
              <w:t>2013 - 2014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vMerge/>
          </w:tcPr>
          <w:p w:rsidR="00AE2D82" w:rsidRDefault="00AE2D82" w:rsidP="007227B0">
            <w:pPr>
              <w:jc w:val="center"/>
            </w:pPr>
          </w:p>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планирование дополнительных расходов на повышение оплаты труда педагогических работников сферы дополнительного образования детей в соответствии с Указом Президента Российской Федерации от 1 июня </w:t>
            </w:r>
            <w:smartTag w:uri="urn:schemas-microsoft-com:office:smarttags" w:element="metricconverter">
              <w:smartTagPr>
                <w:attr w:name="ProductID" w:val="2012 г"/>
              </w:smartTagPr>
              <w:r>
                <w:t>2012 г</w:t>
              </w:r>
            </w:smartTag>
            <w:r>
              <w:t xml:space="preserve">. № 761 «О национальной стратегии действий </w:t>
            </w:r>
            <w:r>
              <w:br/>
              <w:t>в интересах детей на 2012 - 2017 годы», в том числе:</w:t>
            </w:r>
          </w:p>
          <w:p w:rsidR="00AE2D82" w:rsidRPr="00D35A38" w:rsidRDefault="00AE2D82" w:rsidP="007227B0">
            <w:pPr>
              <w:jc w:val="both"/>
            </w:pPr>
            <w:r w:rsidRPr="00D35A38">
              <w:t xml:space="preserve">за счет проведения мероприятий </w:t>
            </w:r>
            <w:r>
              <w:br/>
            </w:r>
            <w:r w:rsidRPr="00D35A38">
              <w:t>по оптимизации, из них от:</w:t>
            </w:r>
          </w:p>
          <w:p w:rsidR="00AE2D82" w:rsidRPr="00D35A38" w:rsidRDefault="00AE2D82" w:rsidP="007227B0">
            <w:pPr>
              <w:jc w:val="both"/>
            </w:pPr>
            <w:r w:rsidRPr="00D35A38">
              <w:t>реструктуризации сети</w:t>
            </w:r>
          </w:p>
          <w:p w:rsidR="00AE2D82" w:rsidRPr="00D35A38" w:rsidRDefault="00AE2D82" w:rsidP="007227B0">
            <w:pPr>
              <w:jc w:val="both"/>
            </w:pPr>
            <w:r w:rsidRPr="00D35A38">
              <w:lastRenderedPageBreak/>
              <w:t>оптимизации численности персонала</w:t>
            </w:r>
          </w:p>
          <w:p w:rsidR="00AE2D82" w:rsidRDefault="00AE2D82" w:rsidP="007227B0">
            <w:pPr>
              <w:jc w:val="both"/>
            </w:pPr>
            <w:r w:rsidRPr="00D35A38">
              <w:t xml:space="preserve">сокращения и оптимизации расходов </w:t>
            </w:r>
            <w:r>
              <w:br/>
            </w:r>
            <w:r w:rsidRPr="00D35A38">
              <w:t>на содержание организаций</w:t>
            </w:r>
          </w:p>
        </w:tc>
        <w:tc>
          <w:tcPr>
            <w:tcW w:w="942" w:type="pct"/>
            <w:vMerge/>
          </w:tcPr>
          <w:p w:rsidR="00AE2D82" w:rsidRDefault="00AE2D82" w:rsidP="007227B0">
            <w:pPr>
              <w:jc w:val="center"/>
            </w:pPr>
          </w:p>
        </w:tc>
        <w:tc>
          <w:tcPr>
            <w:tcW w:w="626" w:type="pct"/>
          </w:tcPr>
          <w:p w:rsidR="00AE2D82" w:rsidRDefault="00AE2D82" w:rsidP="007227B0">
            <w:pPr>
              <w:jc w:val="center"/>
            </w:pPr>
            <w:r>
              <w:t>2013 - 2018 гг.</w:t>
            </w: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p>
          <w:p w:rsidR="00AE2D82" w:rsidRDefault="00AE2D82" w:rsidP="007227B0">
            <w:pPr>
              <w:jc w:val="center"/>
            </w:pPr>
            <w:r>
              <w:t>2014 - 2018 гг.</w:t>
            </w:r>
          </w:p>
          <w:p w:rsidR="00AE2D82" w:rsidRDefault="00AE2D82" w:rsidP="007227B0">
            <w:pPr>
              <w:jc w:val="center"/>
            </w:pPr>
          </w:p>
          <w:p w:rsidR="00AE2D82" w:rsidRDefault="00AE2D82" w:rsidP="007227B0">
            <w:pPr>
              <w:jc w:val="center"/>
            </w:pPr>
            <w:r>
              <w:lastRenderedPageBreak/>
              <w:t>2018 год</w:t>
            </w:r>
          </w:p>
          <w:p w:rsidR="00AE2D82" w:rsidRPr="00AE2D82" w:rsidRDefault="00AE2D82" w:rsidP="007227B0">
            <w:pPr>
              <w:jc w:val="center"/>
            </w:pPr>
            <w:r>
              <w:t>2014 - 2018 гг.</w:t>
            </w:r>
          </w:p>
          <w:p w:rsidR="00AE2D82" w:rsidRPr="00AE2D82" w:rsidRDefault="00AE2D82" w:rsidP="007227B0">
            <w:pPr>
              <w:jc w:val="center"/>
            </w:pPr>
            <w:r>
              <w:t>2014 - 2018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pPr>
              <w:jc w:val="center"/>
            </w:pPr>
          </w:p>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r>
              <w:t>7.</w:t>
            </w:r>
          </w:p>
        </w:tc>
        <w:tc>
          <w:tcPr>
            <w:tcW w:w="1823" w:type="pct"/>
          </w:tcPr>
          <w:p w:rsidR="00AE2D82" w:rsidRDefault="00AE2D82" w:rsidP="007227B0">
            <w:pPr>
              <w:jc w:val="both"/>
            </w:pPr>
            <w:r>
              <w:t>Обеспечение качества кадрового состава сферы дополнительного образования детей</w:t>
            </w:r>
          </w:p>
          <w:p w:rsidR="00AE2D82" w:rsidRDefault="00AE2D82" w:rsidP="007227B0">
            <w:pPr>
              <w:jc w:val="both"/>
            </w:pPr>
            <w:r>
              <w:t>в том числе:</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p w:rsidR="00AE2D82" w:rsidRDefault="00AE2D82" w:rsidP="007227B0">
            <w:pPr>
              <w:jc w:val="center"/>
            </w:pPr>
            <w:r>
              <w:t>ГБОУ ДПО (ПК) С «Марийский институт образования» (по соглосованию)</w:t>
            </w:r>
          </w:p>
        </w:tc>
        <w:tc>
          <w:tcPr>
            <w:tcW w:w="626" w:type="pct"/>
          </w:tcPr>
          <w:p w:rsidR="00AE2D82" w:rsidRDefault="00AE2D82" w:rsidP="007227B0">
            <w:pPr>
              <w:jc w:val="center"/>
            </w:pPr>
            <w:r>
              <w:t>2013 - 2018 гг.</w:t>
            </w:r>
          </w:p>
        </w:tc>
        <w:tc>
          <w:tcPr>
            <w:tcW w:w="1421" w:type="pct"/>
            <w:vMerge w:val="restart"/>
          </w:tcPr>
          <w:p w:rsidR="00AE2D82" w:rsidRDefault="00AE2D82" w:rsidP="007227B0">
            <w:pPr>
              <w:jc w:val="both"/>
              <w:rPr>
                <w:color w:val="000000"/>
              </w:rPr>
            </w:pPr>
            <w:r>
              <w:t xml:space="preserve">удельный вес численности педагогических работников </w:t>
            </w:r>
            <w:r>
              <w:br/>
              <w:t xml:space="preserve">в возрасте до 35 лет образовательных организаций дополнительного образования детей в общей </w:t>
            </w:r>
            <w:r>
              <w:br/>
              <w:t>их численности</w:t>
            </w: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pPr>
              <w:jc w:val="center"/>
            </w:pPr>
          </w:p>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участие в  реализации программ повышения квалификации педагогических работников дополнительного образования детей, включая программы для работы с одаренными детьми, детьми с ограниченными возможностями здоровья, детьми, находящимися в трудной жизненной ситуации</w:t>
            </w:r>
          </w:p>
        </w:tc>
        <w:tc>
          <w:tcPr>
            <w:tcW w:w="942" w:type="pct"/>
          </w:tcPr>
          <w:p w:rsidR="00AE2D82" w:rsidRDefault="00AE2D82" w:rsidP="007227B0">
            <w:pPr>
              <w:jc w:val="center"/>
            </w:pPr>
          </w:p>
        </w:tc>
        <w:tc>
          <w:tcPr>
            <w:tcW w:w="626" w:type="pct"/>
          </w:tcPr>
          <w:p w:rsidR="00AE2D82" w:rsidRDefault="00AE2D82" w:rsidP="007227B0">
            <w:pPr>
              <w:jc w:val="center"/>
            </w:pPr>
            <w:r>
              <w:t>2013 - 2018 гг.</w:t>
            </w:r>
          </w:p>
        </w:tc>
        <w:tc>
          <w:tcPr>
            <w:tcW w:w="1421" w:type="pct"/>
            <w:vMerge/>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pPr>
              <w:jc w:val="center"/>
            </w:pPr>
          </w:p>
        </w:tc>
        <w:tc>
          <w:tcPr>
            <w:tcW w:w="626" w:type="pct"/>
          </w:tcPr>
          <w:p w:rsidR="00AE2D82" w:rsidRDefault="00AE2D82" w:rsidP="007227B0">
            <w:pPr>
              <w:jc w:val="center"/>
            </w:pPr>
          </w:p>
        </w:tc>
        <w:tc>
          <w:tcPr>
            <w:tcW w:w="1421" w:type="pct"/>
            <w:vMerge/>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 xml:space="preserve">участие в реализации программ повышения квалификации управленческих кадров организаций дополнительного образования детей </w:t>
            </w:r>
            <w:r>
              <w:br/>
            </w:r>
          </w:p>
        </w:tc>
        <w:tc>
          <w:tcPr>
            <w:tcW w:w="942" w:type="pct"/>
          </w:tcPr>
          <w:p w:rsidR="00AE2D82" w:rsidRDefault="00AE2D82" w:rsidP="007227B0">
            <w:pPr>
              <w:jc w:val="center"/>
            </w:pPr>
          </w:p>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p>
        </w:tc>
        <w:tc>
          <w:tcPr>
            <w:tcW w:w="942" w:type="pct"/>
          </w:tcPr>
          <w:p w:rsidR="00AE2D82" w:rsidRDefault="00AE2D82" w:rsidP="007227B0">
            <w:pPr>
              <w:jc w:val="center"/>
            </w:pPr>
          </w:p>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Default="00AE2D82" w:rsidP="007227B0">
            <w:pPr>
              <w:jc w:val="center"/>
            </w:pPr>
          </w:p>
        </w:tc>
        <w:tc>
          <w:tcPr>
            <w:tcW w:w="1823" w:type="pct"/>
          </w:tcPr>
          <w:p w:rsidR="00AE2D82" w:rsidRDefault="00AE2D82" w:rsidP="007227B0">
            <w:pPr>
              <w:jc w:val="both"/>
            </w:pPr>
            <w:r>
              <w:t>организация методического сопровождения педагогических работников дополнительного образования детей через систему конкурсных мероприятий, серию семинаров, выпуск методических рекомендаций</w:t>
            </w:r>
          </w:p>
        </w:tc>
        <w:tc>
          <w:tcPr>
            <w:tcW w:w="942" w:type="pct"/>
          </w:tcPr>
          <w:p w:rsidR="00AE2D82" w:rsidRDefault="00AE2D82" w:rsidP="007227B0">
            <w:pPr>
              <w:jc w:val="center"/>
            </w:pPr>
          </w:p>
        </w:tc>
        <w:tc>
          <w:tcPr>
            <w:tcW w:w="626" w:type="pct"/>
          </w:tcPr>
          <w:p w:rsidR="00AE2D82" w:rsidRDefault="00AE2D82" w:rsidP="007227B0">
            <w:pPr>
              <w:jc w:val="center"/>
            </w:pPr>
            <w:r>
              <w:t>2013 - 2018 гг.</w:t>
            </w:r>
          </w:p>
        </w:tc>
        <w:tc>
          <w:tcPr>
            <w:tcW w:w="1421" w:type="pct"/>
          </w:tcPr>
          <w:p w:rsidR="00AE2D82" w:rsidRDefault="00AE2D82" w:rsidP="007227B0">
            <w:pPr>
              <w:jc w:val="both"/>
              <w:rPr>
                <w:color w:val="000000"/>
              </w:rPr>
            </w:pPr>
          </w:p>
        </w:tc>
      </w:tr>
      <w:tr w:rsidR="00AE2D82" w:rsidTr="007227B0">
        <w:tc>
          <w:tcPr>
            <w:tcW w:w="188" w:type="pct"/>
          </w:tcPr>
          <w:p w:rsidR="00AE2D82" w:rsidRDefault="00AE2D82" w:rsidP="007227B0">
            <w:pPr>
              <w:jc w:val="center"/>
            </w:pPr>
          </w:p>
        </w:tc>
        <w:tc>
          <w:tcPr>
            <w:tcW w:w="1823" w:type="pct"/>
          </w:tcPr>
          <w:p w:rsidR="00AE2D82" w:rsidRPr="008217AA" w:rsidRDefault="00AE2D82" w:rsidP="007227B0">
            <w:pPr>
              <w:jc w:val="both"/>
              <w:rPr>
                <w:lang w:val="en-US"/>
              </w:rPr>
            </w:pPr>
          </w:p>
        </w:tc>
        <w:tc>
          <w:tcPr>
            <w:tcW w:w="942" w:type="pct"/>
          </w:tcPr>
          <w:p w:rsidR="00AE2D82" w:rsidRDefault="00AE2D82" w:rsidP="007227B0">
            <w:pPr>
              <w:jc w:val="center"/>
            </w:pPr>
          </w:p>
        </w:tc>
        <w:tc>
          <w:tcPr>
            <w:tcW w:w="626" w:type="pct"/>
          </w:tcPr>
          <w:p w:rsidR="00AE2D82" w:rsidRDefault="00AE2D82" w:rsidP="007227B0">
            <w:pPr>
              <w:jc w:val="center"/>
            </w:pPr>
          </w:p>
        </w:tc>
        <w:tc>
          <w:tcPr>
            <w:tcW w:w="1421" w:type="pct"/>
          </w:tcPr>
          <w:p w:rsidR="00AE2D82" w:rsidRDefault="00AE2D82" w:rsidP="007227B0">
            <w:pPr>
              <w:rPr>
                <w:color w:val="000000"/>
              </w:rPr>
            </w:pPr>
          </w:p>
        </w:tc>
      </w:tr>
      <w:tr w:rsidR="00AE2D82" w:rsidTr="007227B0">
        <w:tc>
          <w:tcPr>
            <w:tcW w:w="188" w:type="pct"/>
          </w:tcPr>
          <w:p w:rsidR="00AE2D82" w:rsidRPr="002200A8" w:rsidRDefault="00AE2D82" w:rsidP="007227B0">
            <w:r w:rsidRPr="002200A8">
              <w:t>8.</w:t>
            </w:r>
          </w:p>
        </w:tc>
        <w:tc>
          <w:tcPr>
            <w:tcW w:w="1823" w:type="pct"/>
          </w:tcPr>
          <w:p w:rsidR="00AE2D82" w:rsidRPr="002200A8" w:rsidRDefault="00AE2D82" w:rsidP="007227B0">
            <w:pPr>
              <w:jc w:val="both"/>
            </w:pPr>
            <w:r>
              <w:t>Организация процедуры</w:t>
            </w:r>
            <w:r w:rsidRPr="002200A8">
              <w:t xml:space="preserve"> аттестации педагогических работников дополнительного образования детей с последующим переводом их на эффективный контракт</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tc>
        <w:tc>
          <w:tcPr>
            <w:tcW w:w="626" w:type="pct"/>
          </w:tcPr>
          <w:p w:rsidR="00AE2D82" w:rsidRPr="00A369B0" w:rsidRDefault="00AE2D82" w:rsidP="007227B0">
            <w:pPr>
              <w:jc w:val="center"/>
              <w:rPr>
                <w:highlight w:val="yellow"/>
              </w:rPr>
            </w:pPr>
            <w:r>
              <w:t>2014 - 2018 гг.</w:t>
            </w:r>
          </w:p>
        </w:tc>
        <w:tc>
          <w:tcPr>
            <w:tcW w:w="1421" w:type="pct"/>
          </w:tcPr>
          <w:p w:rsidR="00AE2D82" w:rsidRPr="00A369B0" w:rsidRDefault="00AE2D82" w:rsidP="007227B0">
            <w:pPr>
              <w:jc w:val="both"/>
              <w:rPr>
                <w:color w:val="000000"/>
                <w:highlight w:val="yellow"/>
              </w:rPr>
            </w:pPr>
            <w:r>
              <w:rPr>
                <w:color w:val="000000"/>
              </w:rPr>
              <w:t>д</w:t>
            </w:r>
            <w:r w:rsidRPr="00BF6252">
              <w:rPr>
                <w:color w:val="000000"/>
              </w:rPr>
              <w:t xml:space="preserve">оля педагогических работников </w:t>
            </w:r>
            <w:r>
              <w:rPr>
                <w:color w:val="000000"/>
              </w:rPr>
              <w:t>организаций</w:t>
            </w:r>
            <w:r w:rsidRPr="00BF6252">
              <w:rPr>
                <w:color w:val="000000"/>
              </w:rPr>
              <w:t xml:space="preserve"> дополнительного образования</w:t>
            </w:r>
            <w:r>
              <w:rPr>
                <w:color w:val="000000"/>
              </w:rPr>
              <w:t xml:space="preserve"> детей</w:t>
            </w:r>
            <w:r w:rsidRPr="00BF6252">
              <w:rPr>
                <w:color w:val="000000"/>
              </w:rPr>
              <w:t xml:space="preserve">, которым </w:t>
            </w:r>
            <w:r>
              <w:rPr>
                <w:color w:val="000000"/>
              </w:rPr>
              <w:br/>
            </w:r>
            <w:r w:rsidRPr="00BF6252">
              <w:rPr>
                <w:color w:val="000000"/>
              </w:rPr>
              <w:t xml:space="preserve">при прохождении аттестации </w:t>
            </w:r>
            <w:r>
              <w:rPr>
                <w:color w:val="000000"/>
              </w:rPr>
              <w:br/>
            </w:r>
            <w:r w:rsidRPr="00BF6252">
              <w:rPr>
                <w:color w:val="000000"/>
              </w:rPr>
              <w:t>в соответствующем году присвоена первая или высшая категория</w:t>
            </w:r>
          </w:p>
        </w:tc>
      </w:tr>
      <w:tr w:rsidR="00AE2D82" w:rsidTr="007227B0">
        <w:tc>
          <w:tcPr>
            <w:tcW w:w="188" w:type="pct"/>
          </w:tcPr>
          <w:p w:rsidR="00AE2D82" w:rsidRPr="002200A8" w:rsidRDefault="00AE2D82" w:rsidP="007227B0"/>
        </w:tc>
        <w:tc>
          <w:tcPr>
            <w:tcW w:w="1823" w:type="pct"/>
          </w:tcPr>
          <w:p w:rsidR="00AE2D82" w:rsidRPr="002200A8" w:rsidRDefault="00AE2D82" w:rsidP="007227B0">
            <w:pPr>
              <w:jc w:val="both"/>
            </w:pPr>
          </w:p>
        </w:tc>
        <w:tc>
          <w:tcPr>
            <w:tcW w:w="942" w:type="pct"/>
          </w:tcPr>
          <w:p w:rsidR="00AE2D82" w:rsidRDefault="00AE2D82" w:rsidP="007227B0">
            <w:pPr>
              <w:spacing w:line="240" w:lineRule="atLeast"/>
              <w:jc w:val="center"/>
            </w:pPr>
          </w:p>
        </w:tc>
        <w:tc>
          <w:tcPr>
            <w:tcW w:w="626" w:type="pct"/>
          </w:tcPr>
          <w:p w:rsidR="00AE2D82" w:rsidRDefault="00AE2D82" w:rsidP="007227B0">
            <w:pPr>
              <w:jc w:val="center"/>
            </w:pPr>
          </w:p>
        </w:tc>
        <w:tc>
          <w:tcPr>
            <w:tcW w:w="1421" w:type="pct"/>
          </w:tcPr>
          <w:p w:rsidR="00AE2D82" w:rsidRDefault="00AE2D82" w:rsidP="007227B0">
            <w:pPr>
              <w:jc w:val="both"/>
              <w:rPr>
                <w:color w:val="000000"/>
              </w:rPr>
            </w:pPr>
          </w:p>
        </w:tc>
      </w:tr>
      <w:tr w:rsidR="00AE2D82" w:rsidTr="007227B0">
        <w:tc>
          <w:tcPr>
            <w:tcW w:w="188" w:type="pct"/>
          </w:tcPr>
          <w:p w:rsidR="00AE2D82" w:rsidRPr="002200A8" w:rsidRDefault="00AE2D82" w:rsidP="007227B0">
            <w:r w:rsidRPr="002200A8">
              <w:t>9.</w:t>
            </w:r>
          </w:p>
        </w:tc>
        <w:tc>
          <w:tcPr>
            <w:tcW w:w="1823" w:type="pct"/>
          </w:tcPr>
          <w:p w:rsidR="00AE2D82" w:rsidRPr="002200A8" w:rsidRDefault="00AE2D82" w:rsidP="007227B0">
            <w:pPr>
              <w:jc w:val="both"/>
            </w:pPr>
            <w:r w:rsidRPr="002200A8">
              <w:t xml:space="preserve">Осуществление мероприятий, направленных </w:t>
            </w:r>
            <w:r>
              <w:br/>
            </w:r>
            <w:r w:rsidRPr="002200A8">
              <w:t>на оптимизацию расходов на оплату труда вспомогательного, административно-управленческого персонала.</w:t>
            </w:r>
            <w:r>
              <w:t xml:space="preserve"> </w:t>
            </w:r>
            <w:r w:rsidRPr="002200A8">
              <w:t>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w:t>
            </w:r>
            <w:r>
              <w:t>ты труда организации не более 40 процентов</w:t>
            </w:r>
          </w:p>
        </w:tc>
        <w:tc>
          <w:tcPr>
            <w:tcW w:w="942" w:type="pct"/>
          </w:tcPr>
          <w:p w:rsidR="00AE2D82" w:rsidRDefault="00AE2D82" w:rsidP="007227B0">
            <w:pPr>
              <w:jc w:val="center"/>
            </w:pPr>
            <w:r>
              <w:t>МУ «Отдел образования и по делам молодежи администрации МО «Сернурский муниципальный район»</w:t>
            </w:r>
          </w:p>
        </w:tc>
        <w:tc>
          <w:tcPr>
            <w:tcW w:w="626" w:type="pct"/>
          </w:tcPr>
          <w:p w:rsidR="00AE2D82" w:rsidRPr="00A369B0" w:rsidRDefault="00AE2D82" w:rsidP="007227B0">
            <w:pPr>
              <w:jc w:val="center"/>
              <w:rPr>
                <w:highlight w:val="yellow"/>
              </w:rPr>
            </w:pPr>
            <w:r>
              <w:t>2014 - 2018 гг.</w:t>
            </w:r>
          </w:p>
        </w:tc>
        <w:tc>
          <w:tcPr>
            <w:tcW w:w="1421" w:type="pct"/>
          </w:tcPr>
          <w:p w:rsidR="00AE2D82" w:rsidRPr="00A369B0" w:rsidRDefault="00AE2D82" w:rsidP="007227B0">
            <w:pPr>
              <w:jc w:val="both"/>
              <w:rPr>
                <w:color w:val="000000"/>
                <w:highlight w:val="yellow"/>
              </w:rPr>
            </w:pPr>
            <w:r>
              <w:t xml:space="preserve">отношение средней заработной платы педагогов организаций дополнительного образования детей Сернурского муниципального района к средней заработной плате учителей </w:t>
            </w:r>
            <w:r>
              <w:br/>
              <w:t>по Республике Марий Эл</w:t>
            </w:r>
          </w:p>
        </w:tc>
      </w:tr>
      <w:tr w:rsidR="00AE2D82" w:rsidTr="007227B0">
        <w:tc>
          <w:tcPr>
            <w:tcW w:w="188" w:type="pct"/>
          </w:tcPr>
          <w:p w:rsidR="00AE2D82" w:rsidRPr="002200A8" w:rsidRDefault="00AE2D82" w:rsidP="007227B0"/>
        </w:tc>
        <w:tc>
          <w:tcPr>
            <w:tcW w:w="1823" w:type="pct"/>
          </w:tcPr>
          <w:p w:rsidR="00AE2D82" w:rsidRPr="002200A8" w:rsidRDefault="00AE2D82" w:rsidP="007227B0">
            <w:pPr>
              <w:jc w:val="both"/>
            </w:pPr>
          </w:p>
        </w:tc>
        <w:tc>
          <w:tcPr>
            <w:tcW w:w="942" w:type="pct"/>
          </w:tcPr>
          <w:p w:rsidR="00AE2D82" w:rsidRDefault="00AE2D82" w:rsidP="007227B0">
            <w:pPr>
              <w:spacing w:line="240" w:lineRule="atLeast"/>
              <w:jc w:val="center"/>
            </w:pPr>
          </w:p>
        </w:tc>
        <w:tc>
          <w:tcPr>
            <w:tcW w:w="626" w:type="pct"/>
          </w:tcPr>
          <w:p w:rsidR="00AE2D82" w:rsidRPr="00A369B0" w:rsidRDefault="00AE2D82" w:rsidP="007227B0">
            <w:pPr>
              <w:jc w:val="center"/>
              <w:rPr>
                <w:highlight w:val="yellow"/>
              </w:rPr>
            </w:pPr>
          </w:p>
        </w:tc>
        <w:tc>
          <w:tcPr>
            <w:tcW w:w="1421" w:type="pct"/>
          </w:tcPr>
          <w:p w:rsidR="00AE2D82" w:rsidRPr="00A369B0" w:rsidRDefault="00AE2D82" w:rsidP="007227B0">
            <w:pPr>
              <w:rPr>
                <w:color w:val="000000"/>
                <w:highlight w:val="yellow"/>
              </w:rPr>
            </w:pPr>
          </w:p>
        </w:tc>
      </w:tr>
      <w:tr w:rsidR="00AE2D82" w:rsidTr="007227B0">
        <w:tc>
          <w:tcPr>
            <w:tcW w:w="188" w:type="pct"/>
          </w:tcPr>
          <w:p w:rsidR="00AE2D82" w:rsidRPr="002200A8" w:rsidRDefault="00AE2D82" w:rsidP="007227B0"/>
        </w:tc>
        <w:tc>
          <w:tcPr>
            <w:tcW w:w="1823" w:type="pct"/>
          </w:tcPr>
          <w:p w:rsidR="00AE2D82" w:rsidRPr="00806640" w:rsidRDefault="00AE2D82" w:rsidP="007227B0">
            <w:pPr>
              <w:jc w:val="both"/>
            </w:pPr>
          </w:p>
        </w:tc>
        <w:tc>
          <w:tcPr>
            <w:tcW w:w="942" w:type="pct"/>
          </w:tcPr>
          <w:p w:rsidR="00AE2D82" w:rsidRPr="00806640" w:rsidRDefault="00AE2D82" w:rsidP="007227B0">
            <w:pPr>
              <w:jc w:val="center"/>
            </w:pPr>
          </w:p>
        </w:tc>
        <w:tc>
          <w:tcPr>
            <w:tcW w:w="626" w:type="pct"/>
          </w:tcPr>
          <w:p w:rsidR="00AE2D82" w:rsidRPr="00806640" w:rsidRDefault="00AE2D82" w:rsidP="007227B0">
            <w:pPr>
              <w:jc w:val="center"/>
            </w:pPr>
          </w:p>
        </w:tc>
        <w:tc>
          <w:tcPr>
            <w:tcW w:w="1421" w:type="pct"/>
          </w:tcPr>
          <w:p w:rsidR="00AE2D82" w:rsidRPr="00806640" w:rsidRDefault="00AE2D82" w:rsidP="007227B0">
            <w:pPr>
              <w:jc w:val="both"/>
              <w:rPr>
                <w:color w:val="000000"/>
              </w:rPr>
            </w:pPr>
          </w:p>
        </w:tc>
      </w:tr>
    </w:tbl>
    <w:p w:rsidR="00AE2D82" w:rsidRDefault="00AE2D82" w:rsidP="00AE2D82">
      <w:pPr>
        <w:jc w:val="center"/>
        <w:rPr>
          <w:sz w:val="28"/>
          <w:szCs w:val="28"/>
        </w:rPr>
      </w:pPr>
    </w:p>
    <w:p w:rsidR="00AE2D82" w:rsidRDefault="00AE2D82" w:rsidP="00AE2D82">
      <w:pPr>
        <w:pStyle w:val="Default"/>
        <w:jc w:val="center"/>
        <w:rPr>
          <w:sz w:val="28"/>
          <w:szCs w:val="28"/>
        </w:rPr>
      </w:pPr>
    </w:p>
    <w:p w:rsidR="00AE2D82" w:rsidRDefault="00AE2D82" w:rsidP="00AE2D82">
      <w:pPr>
        <w:pStyle w:val="Default"/>
        <w:jc w:val="center"/>
        <w:rPr>
          <w:sz w:val="28"/>
          <w:szCs w:val="28"/>
        </w:rPr>
      </w:pPr>
    </w:p>
    <w:p w:rsidR="00AE2D82" w:rsidRDefault="00AE2D82" w:rsidP="00AE2D82">
      <w:pPr>
        <w:pStyle w:val="Default"/>
        <w:jc w:val="center"/>
        <w:rPr>
          <w:sz w:val="28"/>
          <w:szCs w:val="28"/>
        </w:rPr>
      </w:pPr>
      <w:r>
        <w:rPr>
          <w:sz w:val="28"/>
          <w:szCs w:val="28"/>
        </w:rPr>
        <w:lastRenderedPageBreak/>
        <w:t>5</w:t>
      </w:r>
      <w:r w:rsidRPr="00CF31ED">
        <w:rPr>
          <w:sz w:val="28"/>
          <w:szCs w:val="28"/>
        </w:rPr>
        <w:t>.</w:t>
      </w:r>
      <w:r>
        <w:rPr>
          <w:sz w:val="28"/>
          <w:szCs w:val="28"/>
        </w:rPr>
        <w:t> </w:t>
      </w:r>
      <w:r w:rsidRPr="00CF31ED">
        <w:rPr>
          <w:sz w:val="28"/>
          <w:szCs w:val="28"/>
        </w:rPr>
        <w:t xml:space="preserve">Показатели повышения эффективности и качества услуг в сфере дополнительного образования детей, </w:t>
      </w:r>
      <w:r>
        <w:rPr>
          <w:sz w:val="28"/>
          <w:szCs w:val="28"/>
        </w:rPr>
        <w:br/>
        <w:t xml:space="preserve">соотнесенные </w:t>
      </w:r>
      <w:r w:rsidRPr="00EF13B2">
        <w:rPr>
          <w:sz w:val="28"/>
          <w:szCs w:val="28"/>
        </w:rPr>
        <w:t>с этапами перехода к эффективному контракту</w:t>
      </w:r>
    </w:p>
    <w:p w:rsidR="00AE2D82" w:rsidRDefault="00AE2D82" w:rsidP="00AE2D82">
      <w:pPr>
        <w:pStyle w:val="Default"/>
        <w:jc w:val="center"/>
        <w:rPr>
          <w:sz w:val="28"/>
          <w:szCs w:val="28"/>
        </w:rPr>
      </w:pPr>
    </w:p>
    <w:tbl>
      <w:tblPr>
        <w:tblW w:w="5000" w:type="pct"/>
        <w:tblBorders>
          <w:top w:val="single" w:sz="4" w:space="0" w:color="auto"/>
          <w:insideH w:val="single" w:sz="4" w:space="0" w:color="auto"/>
          <w:insideV w:val="single" w:sz="4" w:space="0" w:color="auto"/>
        </w:tblBorders>
        <w:tblLook w:val="04A0"/>
      </w:tblPr>
      <w:tblGrid>
        <w:gridCol w:w="513"/>
        <w:gridCol w:w="3248"/>
        <w:gridCol w:w="1462"/>
        <w:gridCol w:w="940"/>
        <w:gridCol w:w="940"/>
        <w:gridCol w:w="940"/>
        <w:gridCol w:w="940"/>
        <w:gridCol w:w="940"/>
        <w:gridCol w:w="1476"/>
        <w:gridCol w:w="3103"/>
      </w:tblGrid>
      <w:tr w:rsidR="00AE2D82" w:rsidRPr="00DE1B5C" w:rsidTr="007227B0">
        <w:trPr>
          <w:cantSplit/>
        </w:trPr>
        <w:tc>
          <w:tcPr>
            <w:tcW w:w="177" w:type="pct"/>
            <w:vMerge w:val="restart"/>
            <w:shd w:val="clear" w:color="auto" w:fill="auto"/>
            <w:vAlign w:val="center"/>
          </w:tcPr>
          <w:p w:rsidR="00AE2D82" w:rsidRPr="00DE1B5C" w:rsidRDefault="00AE2D82" w:rsidP="007227B0">
            <w:pPr>
              <w:jc w:val="center"/>
            </w:pPr>
          </w:p>
        </w:tc>
        <w:tc>
          <w:tcPr>
            <w:tcW w:w="1120" w:type="pct"/>
            <w:vMerge w:val="restart"/>
            <w:shd w:val="clear" w:color="auto" w:fill="auto"/>
            <w:vAlign w:val="center"/>
          </w:tcPr>
          <w:p w:rsidR="00AE2D82" w:rsidRPr="00DE1B5C" w:rsidRDefault="00AE2D82" w:rsidP="007227B0">
            <w:pPr>
              <w:jc w:val="center"/>
            </w:pPr>
            <w:r w:rsidRPr="00DE1B5C">
              <w:t>Наименование показателя</w:t>
            </w:r>
          </w:p>
        </w:tc>
        <w:tc>
          <w:tcPr>
            <w:tcW w:w="504" w:type="pct"/>
            <w:vMerge w:val="restart"/>
            <w:vAlign w:val="center"/>
          </w:tcPr>
          <w:p w:rsidR="00AE2D82" w:rsidRPr="00DE1B5C" w:rsidRDefault="00AE2D82" w:rsidP="007227B0">
            <w:pPr>
              <w:jc w:val="center"/>
            </w:pPr>
            <w:r w:rsidRPr="00DE1B5C">
              <w:t>Единица измерения</w:t>
            </w:r>
          </w:p>
        </w:tc>
        <w:tc>
          <w:tcPr>
            <w:tcW w:w="2129" w:type="pct"/>
            <w:gridSpan w:val="6"/>
            <w:shd w:val="clear" w:color="auto" w:fill="auto"/>
            <w:vAlign w:val="center"/>
          </w:tcPr>
          <w:p w:rsidR="00AE2D82" w:rsidRDefault="00AE2D82" w:rsidP="007227B0">
            <w:pPr>
              <w:jc w:val="center"/>
            </w:pPr>
            <w:r>
              <w:t>Годы</w:t>
            </w:r>
          </w:p>
        </w:tc>
        <w:tc>
          <w:tcPr>
            <w:tcW w:w="1070" w:type="pct"/>
            <w:vMerge w:val="restart"/>
            <w:shd w:val="clear" w:color="auto" w:fill="auto"/>
            <w:vAlign w:val="center"/>
          </w:tcPr>
          <w:p w:rsidR="00AE2D82" w:rsidRPr="00DE1B5C" w:rsidRDefault="00AE2D82" w:rsidP="007227B0">
            <w:pPr>
              <w:jc w:val="center"/>
            </w:pPr>
            <w:r w:rsidRPr="00DE1B5C">
              <w:t>Результаты</w:t>
            </w:r>
          </w:p>
        </w:tc>
      </w:tr>
      <w:tr w:rsidR="00AE2D82" w:rsidRPr="00DE1B5C" w:rsidTr="007227B0">
        <w:trPr>
          <w:cantSplit/>
        </w:trPr>
        <w:tc>
          <w:tcPr>
            <w:tcW w:w="177" w:type="pct"/>
            <w:vMerge/>
            <w:shd w:val="clear" w:color="auto" w:fill="auto"/>
          </w:tcPr>
          <w:p w:rsidR="00AE2D82" w:rsidRPr="00DE1B5C" w:rsidRDefault="00AE2D82" w:rsidP="007227B0">
            <w:pPr>
              <w:jc w:val="center"/>
            </w:pPr>
          </w:p>
        </w:tc>
        <w:tc>
          <w:tcPr>
            <w:tcW w:w="1120" w:type="pct"/>
            <w:vMerge/>
            <w:shd w:val="clear" w:color="auto" w:fill="auto"/>
          </w:tcPr>
          <w:p w:rsidR="00AE2D82" w:rsidRPr="00DE1B5C" w:rsidRDefault="00AE2D82" w:rsidP="007227B0">
            <w:pPr>
              <w:jc w:val="center"/>
            </w:pPr>
          </w:p>
        </w:tc>
        <w:tc>
          <w:tcPr>
            <w:tcW w:w="504" w:type="pct"/>
            <w:vMerge/>
          </w:tcPr>
          <w:p w:rsidR="00AE2D82" w:rsidRPr="00DE1B5C" w:rsidRDefault="00AE2D82" w:rsidP="007227B0">
            <w:pPr>
              <w:jc w:val="center"/>
            </w:pPr>
          </w:p>
        </w:tc>
        <w:tc>
          <w:tcPr>
            <w:tcW w:w="324" w:type="pct"/>
            <w:shd w:val="clear" w:color="auto" w:fill="auto"/>
          </w:tcPr>
          <w:p w:rsidR="00AE2D82" w:rsidRPr="00DE1B5C" w:rsidRDefault="00AE2D82" w:rsidP="007227B0">
            <w:pPr>
              <w:jc w:val="center"/>
            </w:pPr>
            <w:r>
              <w:t>2013</w:t>
            </w:r>
          </w:p>
        </w:tc>
        <w:tc>
          <w:tcPr>
            <w:tcW w:w="324" w:type="pct"/>
            <w:shd w:val="clear" w:color="auto" w:fill="auto"/>
          </w:tcPr>
          <w:p w:rsidR="00AE2D82" w:rsidRPr="00DE1B5C" w:rsidRDefault="00AE2D82" w:rsidP="007227B0">
            <w:pPr>
              <w:jc w:val="center"/>
            </w:pPr>
            <w:r>
              <w:t>2014</w:t>
            </w:r>
          </w:p>
        </w:tc>
        <w:tc>
          <w:tcPr>
            <w:tcW w:w="324" w:type="pct"/>
            <w:shd w:val="clear" w:color="auto" w:fill="auto"/>
          </w:tcPr>
          <w:p w:rsidR="00AE2D82" w:rsidRPr="00DE1B5C" w:rsidRDefault="00AE2D82" w:rsidP="007227B0">
            <w:pPr>
              <w:jc w:val="center"/>
            </w:pPr>
            <w:r>
              <w:t>2015</w:t>
            </w:r>
          </w:p>
        </w:tc>
        <w:tc>
          <w:tcPr>
            <w:tcW w:w="324" w:type="pct"/>
            <w:shd w:val="clear" w:color="auto" w:fill="auto"/>
          </w:tcPr>
          <w:p w:rsidR="00AE2D82" w:rsidRPr="00DE1B5C" w:rsidRDefault="00AE2D82" w:rsidP="007227B0">
            <w:pPr>
              <w:jc w:val="center"/>
            </w:pPr>
            <w:r>
              <w:t>2016</w:t>
            </w:r>
          </w:p>
        </w:tc>
        <w:tc>
          <w:tcPr>
            <w:tcW w:w="324" w:type="pct"/>
            <w:shd w:val="clear" w:color="auto" w:fill="auto"/>
          </w:tcPr>
          <w:p w:rsidR="00AE2D82" w:rsidRPr="00DE1B5C" w:rsidRDefault="00AE2D82" w:rsidP="007227B0">
            <w:pPr>
              <w:jc w:val="center"/>
            </w:pPr>
            <w:r>
              <w:t>2017</w:t>
            </w:r>
          </w:p>
        </w:tc>
        <w:tc>
          <w:tcPr>
            <w:tcW w:w="509" w:type="pct"/>
            <w:shd w:val="clear" w:color="auto" w:fill="auto"/>
          </w:tcPr>
          <w:p w:rsidR="00AE2D82" w:rsidRPr="00DE1B5C" w:rsidRDefault="00AE2D82" w:rsidP="007227B0">
            <w:pPr>
              <w:jc w:val="center"/>
            </w:pPr>
            <w:r>
              <w:t>2018</w:t>
            </w:r>
          </w:p>
        </w:tc>
        <w:tc>
          <w:tcPr>
            <w:tcW w:w="1070" w:type="pct"/>
            <w:vMerge/>
            <w:shd w:val="clear" w:color="auto" w:fill="auto"/>
          </w:tcPr>
          <w:p w:rsidR="00AE2D82" w:rsidRPr="00DE1B5C" w:rsidRDefault="00AE2D82" w:rsidP="007227B0">
            <w:pPr>
              <w:jc w:val="center"/>
            </w:pPr>
          </w:p>
        </w:tc>
      </w:tr>
    </w:tbl>
    <w:p w:rsidR="00AE2D82" w:rsidRPr="00696F3C" w:rsidRDefault="00AE2D82" w:rsidP="00AE2D82">
      <w:pPr>
        <w:pStyle w:val="Default"/>
        <w:spacing w:line="120" w:lineRule="auto"/>
        <w:jc w:val="center"/>
        <w:rPr>
          <w:sz w:val="2"/>
          <w:szCs w:val="2"/>
        </w:rPr>
      </w:pPr>
    </w:p>
    <w:tbl>
      <w:tblPr>
        <w:tblW w:w="5000" w:type="pct"/>
        <w:tblLook w:val="04A0"/>
      </w:tblPr>
      <w:tblGrid>
        <w:gridCol w:w="520"/>
        <w:gridCol w:w="3241"/>
        <w:gridCol w:w="1463"/>
        <w:gridCol w:w="941"/>
        <w:gridCol w:w="940"/>
        <w:gridCol w:w="940"/>
        <w:gridCol w:w="940"/>
        <w:gridCol w:w="940"/>
        <w:gridCol w:w="1479"/>
        <w:gridCol w:w="3098"/>
      </w:tblGrid>
      <w:tr w:rsidR="00AE2D82" w:rsidRPr="00DE1B5C" w:rsidTr="007227B0">
        <w:trPr>
          <w:cantSplit/>
          <w:tblHeader/>
        </w:trPr>
        <w:tc>
          <w:tcPr>
            <w:tcW w:w="179" w:type="pct"/>
            <w:tcBorders>
              <w:top w:val="single" w:sz="4" w:space="0" w:color="auto"/>
              <w:bottom w:val="single" w:sz="4" w:space="0" w:color="auto"/>
              <w:right w:val="single" w:sz="4" w:space="0" w:color="auto"/>
            </w:tcBorders>
            <w:shd w:val="clear" w:color="auto" w:fill="auto"/>
          </w:tcPr>
          <w:p w:rsidR="00AE2D82" w:rsidRPr="00DE1B5C" w:rsidRDefault="00AE2D82" w:rsidP="007227B0">
            <w:pPr>
              <w:jc w:val="center"/>
            </w:pPr>
            <w:r>
              <w:t>1</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2</w:t>
            </w:r>
          </w:p>
        </w:tc>
        <w:tc>
          <w:tcPr>
            <w:tcW w:w="504" w:type="pct"/>
            <w:tcBorders>
              <w:top w:val="single" w:sz="4" w:space="0" w:color="auto"/>
              <w:left w:val="single" w:sz="4" w:space="0" w:color="auto"/>
              <w:bottom w:val="single" w:sz="4" w:space="0" w:color="auto"/>
              <w:right w:val="single" w:sz="4" w:space="0" w:color="auto"/>
            </w:tcBorders>
          </w:tcPr>
          <w:p w:rsidR="00AE2D82" w:rsidRPr="00DE1B5C" w:rsidRDefault="00AE2D82" w:rsidP="007227B0">
            <w:pPr>
              <w:jc w:val="center"/>
            </w:pPr>
            <w: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8</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AE2D82" w:rsidRPr="00DE1B5C" w:rsidRDefault="00AE2D82" w:rsidP="007227B0">
            <w:pPr>
              <w:jc w:val="center"/>
            </w:pPr>
            <w:r>
              <w:t>9</w:t>
            </w:r>
          </w:p>
        </w:tc>
        <w:tc>
          <w:tcPr>
            <w:tcW w:w="1068" w:type="pct"/>
            <w:tcBorders>
              <w:top w:val="single" w:sz="4" w:space="0" w:color="auto"/>
              <w:left w:val="single" w:sz="4" w:space="0" w:color="auto"/>
              <w:bottom w:val="single" w:sz="4" w:space="0" w:color="auto"/>
            </w:tcBorders>
            <w:shd w:val="clear" w:color="auto" w:fill="auto"/>
          </w:tcPr>
          <w:p w:rsidR="00AE2D82" w:rsidRPr="00DE1B5C" w:rsidRDefault="00AE2D82" w:rsidP="007227B0">
            <w:pPr>
              <w:jc w:val="center"/>
            </w:pPr>
            <w:r>
              <w:t>10</w:t>
            </w:r>
          </w:p>
        </w:tc>
      </w:tr>
      <w:tr w:rsidR="00AE2D82" w:rsidRPr="00DE1B5C" w:rsidTr="007227B0">
        <w:trPr>
          <w:cantSplit/>
          <w:tblHeader/>
        </w:trPr>
        <w:tc>
          <w:tcPr>
            <w:tcW w:w="179" w:type="pct"/>
            <w:tcBorders>
              <w:top w:val="single" w:sz="4" w:space="0" w:color="auto"/>
            </w:tcBorders>
            <w:shd w:val="clear" w:color="auto" w:fill="auto"/>
          </w:tcPr>
          <w:p w:rsidR="00AE2D82" w:rsidRDefault="00AE2D82" w:rsidP="007227B0">
            <w:pPr>
              <w:jc w:val="center"/>
            </w:pPr>
          </w:p>
        </w:tc>
        <w:tc>
          <w:tcPr>
            <w:tcW w:w="1117" w:type="pct"/>
            <w:tcBorders>
              <w:top w:val="single" w:sz="4" w:space="0" w:color="auto"/>
              <w:left w:val="nil"/>
            </w:tcBorders>
            <w:shd w:val="clear" w:color="auto" w:fill="auto"/>
          </w:tcPr>
          <w:p w:rsidR="00AE2D82" w:rsidRDefault="00AE2D82" w:rsidP="007227B0">
            <w:pPr>
              <w:jc w:val="center"/>
            </w:pPr>
          </w:p>
        </w:tc>
        <w:tc>
          <w:tcPr>
            <w:tcW w:w="504" w:type="pct"/>
            <w:tcBorders>
              <w:top w:val="single" w:sz="4" w:space="0" w:color="auto"/>
              <w:left w:val="nil"/>
            </w:tcBorders>
          </w:tcPr>
          <w:p w:rsidR="00AE2D82" w:rsidRDefault="00AE2D82" w:rsidP="007227B0">
            <w:pPr>
              <w:jc w:val="center"/>
            </w:pPr>
          </w:p>
        </w:tc>
        <w:tc>
          <w:tcPr>
            <w:tcW w:w="324" w:type="pct"/>
            <w:tcBorders>
              <w:top w:val="single" w:sz="4" w:space="0" w:color="auto"/>
              <w:left w:val="nil"/>
            </w:tcBorders>
            <w:shd w:val="clear" w:color="auto" w:fill="auto"/>
          </w:tcPr>
          <w:p w:rsidR="00AE2D82" w:rsidRDefault="00AE2D82" w:rsidP="007227B0">
            <w:pPr>
              <w:jc w:val="center"/>
            </w:pPr>
          </w:p>
        </w:tc>
        <w:tc>
          <w:tcPr>
            <w:tcW w:w="324" w:type="pct"/>
            <w:tcBorders>
              <w:top w:val="single" w:sz="4" w:space="0" w:color="auto"/>
              <w:left w:val="nil"/>
            </w:tcBorders>
            <w:shd w:val="clear" w:color="auto" w:fill="auto"/>
          </w:tcPr>
          <w:p w:rsidR="00AE2D82" w:rsidRDefault="00AE2D82" w:rsidP="007227B0">
            <w:pPr>
              <w:jc w:val="center"/>
            </w:pPr>
          </w:p>
        </w:tc>
        <w:tc>
          <w:tcPr>
            <w:tcW w:w="324" w:type="pct"/>
            <w:tcBorders>
              <w:top w:val="single" w:sz="4" w:space="0" w:color="auto"/>
              <w:left w:val="nil"/>
            </w:tcBorders>
            <w:shd w:val="clear" w:color="auto" w:fill="auto"/>
          </w:tcPr>
          <w:p w:rsidR="00AE2D82" w:rsidRDefault="00AE2D82" w:rsidP="007227B0">
            <w:pPr>
              <w:jc w:val="center"/>
            </w:pPr>
          </w:p>
        </w:tc>
        <w:tc>
          <w:tcPr>
            <w:tcW w:w="324" w:type="pct"/>
            <w:tcBorders>
              <w:top w:val="single" w:sz="4" w:space="0" w:color="auto"/>
              <w:left w:val="nil"/>
            </w:tcBorders>
            <w:shd w:val="clear" w:color="auto" w:fill="auto"/>
          </w:tcPr>
          <w:p w:rsidR="00AE2D82" w:rsidRDefault="00AE2D82" w:rsidP="007227B0">
            <w:pPr>
              <w:jc w:val="center"/>
            </w:pPr>
          </w:p>
        </w:tc>
        <w:tc>
          <w:tcPr>
            <w:tcW w:w="324" w:type="pct"/>
            <w:tcBorders>
              <w:top w:val="single" w:sz="4" w:space="0" w:color="auto"/>
              <w:left w:val="nil"/>
            </w:tcBorders>
            <w:shd w:val="clear" w:color="auto" w:fill="auto"/>
          </w:tcPr>
          <w:p w:rsidR="00AE2D82" w:rsidRDefault="00AE2D82" w:rsidP="007227B0">
            <w:pPr>
              <w:jc w:val="center"/>
            </w:pPr>
          </w:p>
        </w:tc>
        <w:tc>
          <w:tcPr>
            <w:tcW w:w="510" w:type="pct"/>
            <w:tcBorders>
              <w:top w:val="single" w:sz="4" w:space="0" w:color="auto"/>
              <w:left w:val="nil"/>
            </w:tcBorders>
            <w:shd w:val="clear" w:color="auto" w:fill="auto"/>
          </w:tcPr>
          <w:p w:rsidR="00AE2D82" w:rsidRDefault="00AE2D82" w:rsidP="007227B0">
            <w:pPr>
              <w:jc w:val="center"/>
            </w:pPr>
          </w:p>
        </w:tc>
        <w:tc>
          <w:tcPr>
            <w:tcW w:w="1068" w:type="pct"/>
            <w:tcBorders>
              <w:top w:val="single" w:sz="4" w:space="0" w:color="auto"/>
              <w:left w:val="nil"/>
            </w:tcBorders>
            <w:shd w:val="clear" w:color="auto" w:fill="auto"/>
          </w:tcPr>
          <w:p w:rsidR="00AE2D82" w:rsidRDefault="00AE2D82" w:rsidP="007227B0">
            <w:pPr>
              <w:jc w:val="center"/>
            </w:pPr>
          </w:p>
        </w:tc>
      </w:tr>
      <w:tr w:rsidR="00AE2D82" w:rsidRPr="00DE1B5C" w:rsidTr="007227B0">
        <w:trPr>
          <w:cantSplit/>
        </w:trPr>
        <w:tc>
          <w:tcPr>
            <w:tcW w:w="179" w:type="pct"/>
            <w:shd w:val="clear" w:color="auto" w:fill="auto"/>
          </w:tcPr>
          <w:p w:rsidR="00AE2D82" w:rsidRPr="00CF31ED" w:rsidRDefault="00AE2D82" w:rsidP="007227B0">
            <w:r>
              <w:rPr>
                <w:lang w:val="en-US"/>
              </w:rPr>
              <w:t>1.</w:t>
            </w:r>
          </w:p>
        </w:tc>
        <w:tc>
          <w:tcPr>
            <w:tcW w:w="1117" w:type="pct"/>
            <w:shd w:val="clear" w:color="auto" w:fill="auto"/>
          </w:tcPr>
          <w:p w:rsidR="00AE2D82" w:rsidRPr="00D869FC" w:rsidRDefault="00AE2D82" w:rsidP="007227B0">
            <w:pPr>
              <w:jc w:val="both"/>
              <w:rPr>
                <w:color w:val="000000"/>
              </w:rPr>
            </w:pPr>
            <w:r w:rsidRPr="00CF31ED">
              <w:rPr>
                <w:color w:val="000000"/>
              </w:rPr>
              <w:t xml:space="preserve">Доля детей в возрасте </w:t>
            </w:r>
            <w:r>
              <w:rPr>
                <w:color w:val="000000"/>
              </w:rPr>
              <w:br/>
              <w:t xml:space="preserve">от </w:t>
            </w:r>
            <w:r w:rsidRPr="00CF31ED">
              <w:rPr>
                <w:color w:val="000000"/>
              </w:rPr>
              <w:t>5</w:t>
            </w:r>
            <w:r>
              <w:rPr>
                <w:color w:val="000000"/>
              </w:rPr>
              <w:t xml:space="preserve"> до</w:t>
            </w:r>
            <w:r w:rsidRPr="00CF31ED">
              <w:rPr>
                <w:color w:val="000000"/>
              </w:rPr>
              <w:t xml:space="preserve">18 лет, охваченных </w:t>
            </w:r>
            <w:r w:rsidRPr="00D869FC">
              <w:rPr>
                <w:color w:val="000000"/>
              </w:rPr>
              <w:t xml:space="preserve">образовательными </w:t>
            </w:r>
            <w:r>
              <w:rPr>
                <w:color w:val="000000"/>
              </w:rPr>
              <w:t xml:space="preserve">программами </w:t>
            </w:r>
            <w:r w:rsidRPr="00CF31ED">
              <w:rPr>
                <w:color w:val="000000"/>
              </w:rPr>
              <w:t>дополнительн</w:t>
            </w:r>
            <w:r w:rsidRPr="00CF31ED">
              <w:rPr>
                <w:color w:val="000000"/>
              </w:rPr>
              <w:t>о</w:t>
            </w:r>
            <w:r w:rsidRPr="00CF31ED">
              <w:rPr>
                <w:color w:val="000000"/>
              </w:rPr>
              <w:t>го образования</w:t>
            </w:r>
            <w:r>
              <w:rPr>
                <w:color w:val="000000"/>
              </w:rPr>
              <w:t xml:space="preserve"> </w:t>
            </w:r>
            <w:r w:rsidRPr="00D869FC">
              <w:rPr>
                <w:color w:val="000000"/>
              </w:rPr>
              <w:t>детей</w:t>
            </w:r>
            <w:r w:rsidRPr="00CF31ED">
              <w:rPr>
                <w:color w:val="000000"/>
              </w:rPr>
              <w:t xml:space="preserve">, </w:t>
            </w:r>
            <w:r w:rsidRPr="00D869FC">
              <w:rPr>
                <w:color w:val="000000"/>
              </w:rPr>
              <w:t>в</w:t>
            </w:r>
            <w:r>
              <w:rPr>
                <w:color w:val="000000"/>
              </w:rPr>
              <w:t xml:space="preserve"> </w:t>
            </w:r>
            <w:r w:rsidRPr="00CF31ED">
              <w:rPr>
                <w:color w:val="000000"/>
              </w:rPr>
              <w:t>обще</w:t>
            </w:r>
            <w:r w:rsidRPr="00D869FC">
              <w:rPr>
                <w:color w:val="000000"/>
              </w:rPr>
              <w:t>й</w:t>
            </w:r>
            <w:r w:rsidRPr="00CF31ED">
              <w:rPr>
                <w:color w:val="000000"/>
              </w:rPr>
              <w:t xml:space="preserve"> </w:t>
            </w:r>
            <w:r w:rsidRPr="00D869FC">
              <w:rPr>
                <w:color w:val="000000"/>
              </w:rPr>
              <w:t xml:space="preserve">численности детей </w:t>
            </w:r>
            <w:r w:rsidRPr="00D869FC">
              <w:rPr>
                <w:color w:val="000000"/>
              </w:rPr>
              <w:br/>
              <w:t>и молодежи в возрасте</w:t>
            </w:r>
            <w:r>
              <w:rPr>
                <w:color w:val="000000"/>
              </w:rPr>
              <w:t xml:space="preserve"> </w:t>
            </w:r>
            <w:r>
              <w:rPr>
                <w:color w:val="000000"/>
              </w:rPr>
              <w:br/>
              <w:t xml:space="preserve">от </w:t>
            </w:r>
            <w:r w:rsidRPr="00CF31ED">
              <w:rPr>
                <w:color w:val="000000"/>
              </w:rPr>
              <w:t xml:space="preserve">5 </w:t>
            </w:r>
            <w:r>
              <w:rPr>
                <w:color w:val="000000"/>
              </w:rPr>
              <w:t>до</w:t>
            </w:r>
            <w:r w:rsidRPr="00CF31ED">
              <w:rPr>
                <w:color w:val="000000"/>
              </w:rPr>
              <w:t xml:space="preserve"> 18 лет</w:t>
            </w:r>
          </w:p>
        </w:tc>
        <w:tc>
          <w:tcPr>
            <w:tcW w:w="504" w:type="pct"/>
          </w:tcPr>
          <w:p w:rsidR="00AE2D82" w:rsidRDefault="00AE2D82" w:rsidP="007227B0">
            <w:pPr>
              <w:jc w:val="center"/>
            </w:pPr>
            <w:r w:rsidRPr="005A55C1">
              <w:t>процентов</w:t>
            </w:r>
          </w:p>
        </w:tc>
        <w:tc>
          <w:tcPr>
            <w:tcW w:w="324"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84,0</w:t>
            </w:r>
          </w:p>
        </w:tc>
        <w:tc>
          <w:tcPr>
            <w:tcW w:w="324"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84,0</w:t>
            </w:r>
          </w:p>
        </w:tc>
        <w:tc>
          <w:tcPr>
            <w:tcW w:w="324"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90,0</w:t>
            </w:r>
          </w:p>
        </w:tc>
        <w:tc>
          <w:tcPr>
            <w:tcW w:w="324"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90,0</w:t>
            </w:r>
          </w:p>
        </w:tc>
        <w:tc>
          <w:tcPr>
            <w:tcW w:w="324"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90,0</w:t>
            </w:r>
          </w:p>
        </w:tc>
        <w:tc>
          <w:tcPr>
            <w:tcW w:w="510" w:type="pct"/>
            <w:shd w:val="clear" w:color="auto" w:fill="auto"/>
          </w:tcPr>
          <w:p w:rsidR="00AE2D82" w:rsidRPr="007408C9" w:rsidRDefault="00AE2D82" w:rsidP="007227B0">
            <w:pPr>
              <w:pStyle w:val="ae"/>
              <w:jc w:val="center"/>
              <w:rPr>
                <w:rFonts w:ascii="Times New Roman" w:hAnsi="Times New Roman"/>
              </w:rPr>
            </w:pPr>
            <w:r>
              <w:rPr>
                <w:rFonts w:ascii="Times New Roman" w:hAnsi="Times New Roman"/>
              </w:rPr>
              <w:t>90,0</w:t>
            </w:r>
          </w:p>
        </w:tc>
        <w:tc>
          <w:tcPr>
            <w:tcW w:w="1068" w:type="pct"/>
            <w:shd w:val="clear" w:color="auto" w:fill="auto"/>
          </w:tcPr>
          <w:p w:rsidR="00AE2D82" w:rsidRPr="00CF31ED" w:rsidRDefault="00AE2D82" w:rsidP="007227B0">
            <w:pPr>
              <w:pStyle w:val="ae"/>
              <w:rPr>
                <w:rFonts w:ascii="Times New Roman" w:hAnsi="Times New Roman"/>
              </w:rPr>
            </w:pPr>
            <w:r>
              <w:rPr>
                <w:rFonts w:ascii="Times New Roman" w:hAnsi="Times New Roman"/>
              </w:rPr>
              <w:t>н</w:t>
            </w:r>
            <w:r w:rsidRPr="00CF31ED">
              <w:rPr>
                <w:rFonts w:ascii="Times New Roman" w:hAnsi="Times New Roman"/>
              </w:rPr>
              <w:t>е менее 7</w:t>
            </w:r>
            <w:r>
              <w:rPr>
                <w:rFonts w:ascii="Times New Roman" w:hAnsi="Times New Roman"/>
              </w:rPr>
              <w:t>1 процента</w:t>
            </w:r>
            <w:r w:rsidRPr="00CF31ED">
              <w:rPr>
                <w:rFonts w:ascii="Times New Roman" w:hAnsi="Times New Roman"/>
              </w:rPr>
              <w:t xml:space="preserve"> детей в возрасте </w:t>
            </w:r>
            <w:r>
              <w:rPr>
                <w:rFonts w:ascii="Times New Roman" w:hAnsi="Times New Roman"/>
              </w:rPr>
              <w:t xml:space="preserve">от </w:t>
            </w:r>
            <w:r w:rsidRPr="00CF31ED">
              <w:rPr>
                <w:rFonts w:ascii="Times New Roman" w:hAnsi="Times New Roman"/>
              </w:rPr>
              <w:t>5</w:t>
            </w:r>
            <w:r>
              <w:rPr>
                <w:rFonts w:ascii="Times New Roman" w:hAnsi="Times New Roman"/>
              </w:rPr>
              <w:t xml:space="preserve"> до </w:t>
            </w:r>
            <w:r w:rsidRPr="00CF31ED">
              <w:rPr>
                <w:rFonts w:ascii="Times New Roman" w:hAnsi="Times New Roman"/>
              </w:rPr>
              <w:t>18 лет будут получать услуги дополнительного обр</w:t>
            </w:r>
            <w:r w:rsidRPr="00CF31ED">
              <w:rPr>
                <w:rFonts w:ascii="Times New Roman" w:hAnsi="Times New Roman"/>
              </w:rPr>
              <w:t>а</w:t>
            </w:r>
            <w:r w:rsidRPr="00CF31ED">
              <w:rPr>
                <w:rFonts w:ascii="Times New Roman" w:hAnsi="Times New Roman"/>
              </w:rPr>
              <w:t>зования</w:t>
            </w:r>
          </w:p>
        </w:tc>
      </w:tr>
      <w:tr w:rsidR="00AE2D82" w:rsidRPr="00DE1B5C" w:rsidTr="007227B0">
        <w:trPr>
          <w:cantSplit/>
        </w:trPr>
        <w:tc>
          <w:tcPr>
            <w:tcW w:w="179" w:type="pct"/>
            <w:shd w:val="clear" w:color="auto" w:fill="auto"/>
          </w:tcPr>
          <w:p w:rsidR="00AE2D82" w:rsidRPr="0059655F" w:rsidRDefault="00AE2D82" w:rsidP="007227B0"/>
        </w:tc>
        <w:tc>
          <w:tcPr>
            <w:tcW w:w="1117" w:type="pct"/>
            <w:shd w:val="clear" w:color="auto" w:fill="auto"/>
          </w:tcPr>
          <w:p w:rsidR="00AE2D82" w:rsidRPr="00CF31ED" w:rsidRDefault="00AE2D82" w:rsidP="007227B0">
            <w:pPr>
              <w:jc w:val="both"/>
              <w:rPr>
                <w:color w:val="000000"/>
              </w:rPr>
            </w:pPr>
          </w:p>
        </w:tc>
        <w:tc>
          <w:tcPr>
            <w:tcW w:w="504" w:type="pct"/>
          </w:tcPr>
          <w:p w:rsidR="00AE2D82" w:rsidRPr="005A55C1" w:rsidRDefault="00AE2D82" w:rsidP="007227B0">
            <w:pPr>
              <w:jc w:val="center"/>
            </w:pPr>
          </w:p>
        </w:tc>
        <w:tc>
          <w:tcPr>
            <w:tcW w:w="324" w:type="pct"/>
            <w:shd w:val="clear" w:color="auto" w:fill="auto"/>
          </w:tcPr>
          <w:p w:rsidR="00AE2D82" w:rsidRPr="003231B1" w:rsidRDefault="00AE2D82" w:rsidP="007227B0">
            <w:pPr>
              <w:pStyle w:val="ae"/>
              <w:jc w:val="center"/>
              <w:rPr>
                <w:rFonts w:ascii="Times New Roman" w:hAnsi="Times New Roman"/>
                <w:highlight w:val="red"/>
              </w:rPr>
            </w:pPr>
          </w:p>
        </w:tc>
        <w:tc>
          <w:tcPr>
            <w:tcW w:w="324" w:type="pct"/>
            <w:shd w:val="clear" w:color="auto" w:fill="auto"/>
          </w:tcPr>
          <w:p w:rsidR="00AE2D82" w:rsidRPr="003231B1" w:rsidRDefault="00AE2D82" w:rsidP="007227B0">
            <w:pPr>
              <w:pStyle w:val="ae"/>
              <w:jc w:val="center"/>
              <w:rPr>
                <w:rFonts w:ascii="Times New Roman" w:hAnsi="Times New Roman"/>
                <w:highlight w:val="red"/>
              </w:rPr>
            </w:pPr>
          </w:p>
        </w:tc>
        <w:tc>
          <w:tcPr>
            <w:tcW w:w="324" w:type="pct"/>
            <w:shd w:val="clear" w:color="auto" w:fill="auto"/>
          </w:tcPr>
          <w:p w:rsidR="00AE2D82" w:rsidRPr="003231B1" w:rsidRDefault="00AE2D82" w:rsidP="007227B0">
            <w:pPr>
              <w:pStyle w:val="ae"/>
              <w:jc w:val="center"/>
              <w:rPr>
                <w:rFonts w:ascii="Times New Roman" w:hAnsi="Times New Roman"/>
                <w:highlight w:val="red"/>
              </w:rPr>
            </w:pPr>
          </w:p>
        </w:tc>
        <w:tc>
          <w:tcPr>
            <w:tcW w:w="324" w:type="pct"/>
            <w:shd w:val="clear" w:color="auto" w:fill="auto"/>
          </w:tcPr>
          <w:p w:rsidR="00AE2D82" w:rsidRPr="003231B1" w:rsidRDefault="00AE2D82" w:rsidP="007227B0">
            <w:pPr>
              <w:pStyle w:val="ae"/>
              <w:jc w:val="center"/>
              <w:rPr>
                <w:rFonts w:ascii="Times New Roman" w:hAnsi="Times New Roman"/>
                <w:highlight w:val="red"/>
              </w:rPr>
            </w:pPr>
          </w:p>
        </w:tc>
        <w:tc>
          <w:tcPr>
            <w:tcW w:w="324" w:type="pct"/>
            <w:shd w:val="clear" w:color="auto" w:fill="auto"/>
          </w:tcPr>
          <w:p w:rsidR="00AE2D82" w:rsidRPr="003231B1" w:rsidRDefault="00AE2D82" w:rsidP="007227B0">
            <w:pPr>
              <w:pStyle w:val="ae"/>
              <w:jc w:val="center"/>
              <w:rPr>
                <w:rFonts w:ascii="Times New Roman" w:hAnsi="Times New Roman"/>
                <w:highlight w:val="red"/>
              </w:rPr>
            </w:pPr>
          </w:p>
        </w:tc>
        <w:tc>
          <w:tcPr>
            <w:tcW w:w="510" w:type="pct"/>
            <w:shd w:val="clear" w:color="auto" w:fill="auto"/>
          </w:tcPr>
          <w:p w:rsidR="00AE2D82" w:rsidRPr="003231B1" w:rsidRDefault="00AE2D82" w:rsidP="007227B0">
            <w:pPr>
              <w:pStyle w:val="ae"/>
              <w:jc w:val="center"/>
              <w:rPr>
                <w:rFonts w:ascii="Times New Roman" w:hAnsi="Times New Roman"/>
                <w:highlight w:val="red"/>
              </w:rPr>
            </w:pPr>
          </w:p>
        </w:tc>
        <w:tc>
          <w:tcPr>
            <w:tcW w:w="1068" w:type="pct"/>
            <w:shd w:val="clear" w:color="auto" w:fill="auto"/>
          </w:tcPr>
          <w:p w:rsidR="00AE2D82" w:rsidRDefault="00AE2D82" w:rsidP="007227B0">
            <w:pPr>
              <w:pStyle w:val="ae"/>
              <w:rPr>
                <w:rFonts w:ascii="Times New Roman" w:hAnsi="Times New Roman"/>
              </w:rPr>
            </w:pPr>
          </w:p>
        </w:tc>
      </w:tr>
      <w:tr w:rsidR="00AE2D82" w:rsidRPr="00DE1B5C" w:rsidTr="007227B0">
        <w:tc>
          <w:tcPr>
            <w:tcW w:w="179" w:type="pct"/>
            <w:shd w:val="clear" w:color="auto" w:fill="auto"/>
          </w:tcPr>
          <w:p w:rsidR="00AE2D82" w:rsidRPr="00DE1B5C" w:rsidRDefault="00AE2D82" w:rsidP="007227B0">
            <w:r>
              <w:t>2.</w:t>
            </w:r>
          </w:p>
        </w:tc>
        <w:tc>
          <w:tcPr>
            <w:tcW w:w="1117" w:type="pct"/>
            <w:shd w:val="clear" w:color="auto" w:fill="auto"/>
          </w:tcPr>
          <w:p w:rsidR="00AE2D82" w:rsidRPr="00CF31ED" w:rsidRDefault="00AE2D82" w:rsidP="007227B0">
            <w:pPr>
              <w:jc w:val="both"/>
            </w:pPr>
            <w:r>
              <w:t>У</w:t>
            </w:r>
            <w:r w:rsidRPr="0011028F">
              <w:t xml:space="preserve">дельный вес </w:t>
            </w:r>
            <w:r w:rsidRPr="00D869FC">
              <w:t>численности</w:t>
            </w:r>
            <w:r>
              <w:t xml:space="preserve"> </w:t>
            </w:r>
            <w:r w:rsidRPr="00D869FC">
              <w:t>обучающихся</w:t>
            </w:r>
            <w:r w:rsidRPr="0011028F">
              <w:t xml:space="preserve"> по программам общего образования, участвующих </w:t>
            </w:r>
            <w:r>
              <w:br/>
            </w:r>
            <w:r w:rsidRPr="0011028F">
              <w:t xml:space="preserve">в олимпиадах и конкурсах различного уровня, в общей численности </w:t>
            </w:r>
            <w:r w:rsidRPr="00D869FC">
              <w:t>обучающихся</w:t>
            </w:r>
            <w:r w:rsidRPr="0011028F">
              <w:t xml:space="preserve"> по программам общего образования</w:t>
            </w:r>
          </w:p>
        </w:tc>
        <w:tc>
          <w:tcPr>
            <w:tcW w:w="504" w:type="pct"/>
          </w:tcPr>
          <w:p w:rsidR="00AE2D82" w:rsidRDefault="00AE2D82" w:rsidP="007227B0">
            <w:pPr>
              <w:jc w:val="center"/>
            </w:pPr>
            <w:r w:rsidRPr="005A55C1">
              <w:t>процентов</w:t>
            </w:r>
          </w:p>
        </w:tc>
        <w:tc>
          <w:tcPr>
            <w:tcW w:w="324" w:type="pct"/>
            <w:shd w:val="clear" w:color="auto" w:fill="auto"/>
          </w:tcPr>
          <w:p w:rsidR="00AE2D82" w:rsidRPr="00350279" w:rsidRDefault="00AE2D82" w:rsidP="007227B0">
            <w:pPr>
              <w:spacing w:line="240" w:lineRule="atLeast"/>
              <w:jc w:val="center"/>
              <w:rPr>
                <w:szCs w:val="28"/>
              </w:rPr>
            </w:pPr>
            <w:r w:rsidRPr="00350279">
              <w:rPr>
                <w:szCs w:val="28"/>
              </w:rPr>
              <w:t>35,0</w:t>
            </w:r>
          </w:p>
        </w:tc>
        <w:tc>
          <w:tcPr>
            <w:tcW w:w="324" w:type="pct"/>
            <w:shd w:val="clear" w:color="auto" w:fill="auto"/>
          </w:tcPr>
          <w:p w:rsidR="00AE2D82" w:rsidRPr="00350279" w:rsidRDefault="00AE2D82" w:rsidP="007227B0">
            <w:pPr>
              <w:spacing w:line="240" w:lineRule="atLeast"/>
              <w:jc w:val="center"/>
              <w:rPr>
                <w:szCs w:val="28"/>
              </w:rPr>
            </w:pPr>
            <w:r w:rsidRPr="00350279">
              <w:rPr>
                <w:szCs w:val="28"/>
              </w:rPr>
              <w:t>38,0</w:t>
            </w:r>
          </w:p>
        </w:tc>
        <w:tc>
          <w:tcPr>
            <w:tcW w:w="324" w:type="pct"/>
            <w:shd w:val="clear" w:color="auto" w:fill="auto"/>
          </w:tcPr>
          <w:p w:rsidR="00AE2D82" w:rsidRPr="00350279" w:rsidRDefault="00AE2D82" w:rsidP="007227B0">
            <w:pPr>
              <w:spacing w:line="240" w:lineRule="atLeast"/>
              <w:jc w:val="center"/>
              <w:rPr>
                <w:szCs w:val="28"/>
              </w:rPr>
            </w:pPr>
            <w:r w:rsidRPr="00350279">
              <w:rPr>
                <w:szCs w:val="28"/>
              </w:rPr>
              <w:t>40,0</w:t>
            </w:r>
          </w:p>
        </w:tc>
        <w:tc>
          <w:tcPr>
            <w:tcW w:w="324" w:type="pct"/>
            <w:shd w:val="clear" w:color="auto" w:fill="auto"/>
          </w:tcPr>
          <w:p w:rsidR="00AE2D82" w:rsidRPr="00350279" w:rsidRDefault="00AE2D82" w:rsidP="007227B0">
            <w:pPr>
              <w:spacing w:line="240" w:lineRule="atLeast"/>
              <w:jc w:val="center"/>
              <w:rPr>
                <w:szCs w:val="28"/>
              </w:rPr>
            </w:pPr>
            <w:r w:rsidRPr="00350279">
              <w:rPr>
                <w:szCs w:val="28"/>
              </w:rPr>
              <w:t>42,5</w:t>
            </w:r>
          </w:p>
        </w:tc>
        <w:tc>
          <w:tcPr>
            <w:tcW w:w="324" w:type="pct"/>
            <w:shd w:val="clear" w:color="auto" w:fill="auto"/>
          </w:tcPr>
          <w:p w:rsidR="00AE2D82" w:rsidRPr="00350279" w:rsidRDefault="00AE2D82" w:rsidP="007227B0">
            <w:pPr>
              <w:spacing w:line="240" w:lineRule="atLeast"/>
              <w:jc w:val="center"/>
              <w:rPr>
                <w:szCs w:val="28"/>
              </w:rPr>
            </w:pPr>
            <w:r w:rsidRPr="00350279">
              <w:rPr>
                <w:szCs w:val="28"/>
              </w:rPr>
              <w:t>44,0</w:t>
            </w:r>
          </w:p>
        </w:tc>
        <w:tc>
          <w:tcPr>
            <w:tcW w:w="510" w:type="pct"/>
            <w:shd w:val="clear" w:color="auto" w:fill="auto"/>
          </w:tcPr>
          <w:p w:rsidR="00AE2D82" w:rsidRPr="00350279" w:rsidRDefault="00AE2D82" w:rsidP="007227B0">
            <w:pPr>
              <w:spacing w:line="240" w:lineRule="atLeast"/>
              <w:jc w:val="center"/>
              <w:rPr>
                <w:szCs w:val="28"/>
              </w:rPr>
            </w:pPr>
            <w:r w:rsidRPr="00350279">
              <w:rPr>
                <w:szCs w:val="28"/>
              </w:rPr>
              <w:t>46,0</w:t>
            </w:r>
          </w:p>
        </w:tc>
        <w:tc>
          <w:tcPr>
            <w:tcW w:w="1068" w:type="pct"/>
            <w:shd w:val="clear" w:color="auto" w:fill="auto"/>
          </w:tcPr>
          <w:p w:rsidR="00AE2D82" w:rsidRPr="00CF31ED" w:rsidRDefault="00AE2D82" w:rsidP="007227B0">
            <w:pPr>
              <w:jc w:val="both"/>
            </w:pPr>
            <w:r>
              <w:t>у</w:t>
            </w:r>
            <w:r w:rsidRPr="00CF31ED">
              <w:t xml:space="preserve">величится доля обучающихся </w:t>
            </w:r>
            <w:r>
              <w:br/>
            </w:r>
            <w:r w:rsidRPr="00CF31ED">
              <w:t>по программам общего образования, участвующих в олимпиадах и ко</w:t>
            </w:r>
            <w:r w:rsidRPr="00CF31ED">
              <w:t>н</w:t>
            </w:r>
            <w:r w:rsidRPr="00CF31ED">
              <w:t>курсах различного уровня</w:t>
            </w:r>
          </w:p>
        </w:tc>
      </w:tr>
      <w:tr w:rsidR="00AE2D82" w:rsidRPr="00DE1B5C" w:rsidTr="007227B0">
        <w:tc>
          <w:tcPr>
            <w:tcW w:w="179" w:type="pct"/>
            <w:shd w:val="clear" w:color="auto" w:fill="auto"/>
          </w:tcPr>
          <w:p w:rsidR="00AE2D82" w:rsidRDefault="00AE2D82" w:rsidP="007227B0"/>
        </w:tc>
        <w:tc>
          <w:tcPr>
            <w:tcW w:w="1117" w:type="pct"/>
            <w:shd w:val="clear" w:color="auto" w:fill="auto"/>
          </w:tcPr>
          <w:p w:rsidR="00AE2D82" w:rsidRDefault="00AE2D82" w:rsidP="007227B0">
            <w:pPr>
              <w:jc w:val="both"/>
            </w:pPr>
          </w:p>
        </w:tc>
        <w:tc>
          <w:tcPr>
            <w:tcW w:w="504" w:type="pct"/>
          </w:tcPr>
          <w:p w:rsidR="00AE2D82" w:rsidRPr="005A55C1" w:rsidRDefault="00AE2D82" w:rsidP="007227B0">
            <w:pPr>
              <w:jc w:val="center"/>
            </w:pPr>
          </w:p>
        </w:tc>
        <w:tc>
          <w:tcPr>
            <w:tcW w:w="324" w:type="pct"/>
            <w:shd w:val="clear" w:color="auto" w:fill="auto"/>
          </w:tcPr>
          <w:p w:rsidR="00AE2D82" w:rsidRPr="003231B1" w:rsidRDefault="00AE2D82" w:rsidP="007227B0">
            <w:pPr>
              <w:spacing w:line="240" w:lineRule="atLeast"/>
              <w:jc w:val="center"/>
              <w:rPr>
                <w:szCs w:val="28"/>
                <w:highlight w:val="red"/>
              </w:rPr>
            </w:pPr>
          </w:p>
        </w:tc>
        <w:tc>
          <w:tcPr>
            <w:tcW w:w="324" w:type="pct"/>
            <w:shd w:val="clear" w:color="auto" w:fill="auto"/>
          </w:tcPr>
          <w:p w:rsidR="00AE2D82" w:rsidRPr="003231B1" w:rsidRDefault="00AE2D82" w:rsidP="007227B0">
            <w:pPr>
              <w:spacing w:line="240" w:lineRule="atLeast"/>
              <w:jc w:val="center"/>
              <w:rPr>
                <w:szCs w:val="28"/>
                <w:highlight w:val="red"/>
              </w:rPr>
            </w:pPr>
          </w:p>
        </w:tc>
        <w:tc>
          <w:tcPr>
            <w:tcW w:w="324" w:type="pct"/>
            <w:shd w:val="clear" w:color="auto" w:fill="auto"/>
          </w:tcPr>
          <w:p w:rsidR="00AE2D82" w:rsidRPr="003231B1" w:rsidRDefault="00AE2D82" w:rsidP="007227B0">
            <w:pPr>
              <w:spacing w:line="240" w:lineRule="atLeast"/>
              <w:jc w:val="center"/>
              <w:rPr>
                <w:szCs w:val="28"/>
                <w:highlight w:val="red"/>
              </w:rPr>
            </w:pPr>
          </w:p>
        </w:tc>
        <w:tc>
          <w:tcPr>
            <w:tcW w:w="324" w:type="pct"/>
            <w:shd w:val="clear" w:color="auto" w:fill="auto"/>
          </w:tcPr>
          <w:p w:rsidR="00AE2D82" w:rsidRPr="003231B1" w:rsidRDefault="00AE2D82" w:rsidP="007227B0">
            <w:pPr>
              <w:spacing w:line="240" w:lineRule="atLeast"/>
              <w:jc w:val="center"/>
              <w:rPr>
                <w:szCs w:val="28"/>
                <w:highlight w:val="red"/>
              </w:rPr>
            </w:pPr>
          </w:p>
        </w:tc>
        <w:tc>
          <w:tcPr>
            <w:tcW w:w="324" w:type="pct"/>
            <w:shd w:val="clear" w:color="auto" w:fill="auto"/>
          </w:tcPr>
          <w:p w:rsidR="00AE2D82" w:rsidRPr="003231B1" w:rsidRDefault="00AE2D82" w:rsidP="007227B0">
            <w:pPr>
              <w:spacing w:line="240" w:lineRule="atLeast"/>
              <w:jc w:val="center"/>
              <w:rPr>
                <w:szCs w:val="28"/>
                <w:highlight w:val="red"/>
              </w:rPr>
            </w:pPr>
          </w:p>
        </w:tc>
        <w:tc>
          <w:tcPr>
            <w:tcW w:w="510" w:type="pct"/>
            <w:shd w:val="clear" w:color="auto" w:fill="auto"/>
          </w:tcPr>
          <w:p w:rsidR="00AE2D82" w:rsidRPr="003231B1" w:rsidRDefault="00AE2D82" w:rsidP="007227B0">
            <w:pPr>
              <w:spacing w:line="240" w:lineRule="atLeast"/>
              <w:jc w:val="center"/>
              <w:rPr>
                <w:szCs w:val="28"/>
                <w:highlight w:val="red"/>
              </w:rPr>
            </w:pPr>
          </w:p>
        </w:tc>
        <w:tc>
          <w:tcPr>
            <w:tcW w:w="1068" w:type="pct"/>
            <w:shd w:val="clear" w:color="auto" w:fill="auto"/>
          </w:tcPr>
          <w:p w:rsidR="00AE2D82" w:rsidRDefault="00AE2D82" w:rsidP="007227B0">
            <w:pPr>
              <w:jc w:val="both"/>
            </w:pPr>
          </w:p>
        </w:tc>
      </w:tr>
      <w:tr w:rsidR="00AE2D82" w:rsidRPr="00DE1B5C" w:rsidTr="007227B0">
        <w:tc>
          <w:tcPr>
            <w:tcW w:w="179" w:type="pct"/>
            <w:shd w:val="clear" w:color="auto" w:fill="auto"/>
          </w:tcPr>
          <w:p w:rsidR="00AE2D82" w:rsidRPr="00EA3E89" w:rsidRDefault="00AE2D82" w:rsidP="007227B0">
            <w:r w:rsidRPr="00EA3E89">
              <w:t>3.</w:t>
            </w:r>
          </w:p>
        </w:tc>
        <w:tc>
          <w:tcPr>
            <w:tcW w:w="1117" w:type="pct"/>
            <w:shd w:val="clear" w:color="auto" w:fill="auto"/>
          </w:tcPr>
          <w:p w:rsidR="00AE2D82" w:rsidRPr="00EA3E89" w:rsidRDefault="00AE2D82" w:rsidP="007227B0">
            <w:pPr>
              <w:jc w:val="both"/>
            </w:pPr>
            <w:r w:rsidRPr="00EA3E89">
              <w:t xml:space="preserve">Отношение средней заработной платы педагогических работников образовательных </w:t>
            </w:r>
            <w:r w:rsidRPr="00EA3E89">
              <w:lastRenderedPageBreak/>
              <w:t>организаций дополнительного образования детей</w:t>
            </w:r>
            <w:r>
              <w:t xml:space="preserve"> Сернурского муниципального района</w:t>
            </w:r>
            <w:r w:rsidRPr="00EA3E89">
              <w:t xml:space="preserve"> к средней заработной плате учителей по Республ</w:t>
            </w:r>
            <w:r w:rsidRPr="00EA3E89">
              <w:t>и</w:t>
            </w:r>
            <w:r w:rsidRPr="00EA3E89">
              <w:t>ке Марий Эл</w:t>
            </w:r>
          </w:p>
        </w:tc>
        <w:tc>
          <w:tcPr>
            <w:tcW w:w="504" w:type="pct"/>
          </w:tcPr>
          <w:p w:rsidR="00AE2D82" w:rsidRPr="00EA3E89" w:rsidRDefault="00AE2D82" w:rsidP="007227B0">
            <w:pPr>
              <w:jc w:val="center"/>
            </w:pPr>
            <w:r w:rsidRPr="00EA3E89">
              <w:lastRenderedPageBreak/>
              <w:t>процентов</w:t>
            </w:r>
          </w:p>
        </w:tc>
        <w:tc>
          <w:tcPr>
            <w:tcW w:w="324" w:type="pct"/>
            <w:shd w:val="clear" w:color="auto" w:fill="auto"/>
          </w:tcPr>
          <w:p w:rsidR="00AE2D82" w:rsidRPr="00350279" w:rsidRDefault="00AE2D82" w:rsidP="007227B0">
            <w:pPr>
              <w:jc w:val="center"/>
            </w:pPr>
            <w:r w:rsidRPr="00350279">
              <w:t>66,8</w:t>
            </w:r>
          </w:p>
        </w:tc>
        <w:tc>
          <w:tcPr>
            <w:tcW w:w="324" w:type="pct"/>
            <w:shd w:val="clear" w:color="auto" w:fill="auto"/>
          </w:tcPr>
          <w:p w:rsidR="00AE2D82" w:rsidRPr="00350279" w:rsidRDefault="00AE2D82" w:rsidP="007227B0">
            <w:pPr>
              <w:jc w:val="center"/>
            </w:pPr>
            <w:r w:rsidRPr="00350279">
              <w:t>80,0</w:t>
            </w:r>
          </w:p>
        </w:tc>
        <w:tc>
          <w:tcPr>
            <w:tcW w:w="324" w:type="pct"/>
            <w:shd w:val="clear" w:color="auto" w:fill="auto"/>
          </w:tcPr>
          <w:p w:rsidR="00AE2D82" w:rsidRPr="00350279" w:rsidRDefault="00AE2D82" w:rsidP="007227B0">
            <w:pPr>
              <w:jc w:val="center"/>
            </w:pPr>
            <w:r w:rsidRPr="00350279">
              <w:t>85,0</w:t>
            </w:r>
          </w:p>
        </w:tc>
        <w:tc>
          <w:tcPr>
            <w:tcW w:w="324" w:type="pct"/>
            <w:shd w:val="clear" w:color="auto" w:fill="auto"/>
          </w:tcPr>
          <w:p w:rsidR="00AE2D82" w:rsidRPr="00350279" w:rsidRDefault="00AE2D82" w:rsidP="007227B0">
            <w:pPr>
              <w:jc w:val="center"/>
            </w:pPr>
            <w:r w:rsidRPr="00350279">
              <w:t>90,0</w:t>
            </w:r>
          </w:p>
        </w:tc>
        <w:tc>
          <w:tcPr>
            <w:tcW w:w="324" w:type="pct"/>
            <w:shd w:val="clear" w:color="auto" w:fill="auto"/>
          </w:tcPr>
          <w:p w:rsidR="00AE2D82" w:rsidRPr="00350279" w:rsidRDefault="00AE2D82" w:rsidP="007227B0">
            <w:pPr>
              <w:jc w:val="center"/>
            </w:pPr>
            <w:r w:rsidRPr="00350279">
              <w:t>100,0</w:t>
            </w:r>
          </w:p>
        </w:tc>
        <w:tc>
          <w:tcPr>
            <w:tcW w:w="510" w:type="pct"/>
            <w:shd w:val="clear" w:color="auto" w:fill="auto"/>
          </w:tcPr>
          <w:p w:rsidR="00AE2D82" w:rsidRPr="00350279" w:rsidRDefault="00AE2D82" w:rsidP="007227B0">
            <w:pPr>
              <w:jc w:val="center"/>
            </w:pPr>
            <w:r w:rsidRPr="00350279">
              <w:t>100,0</w:t>
            </w:r>
          </w:p>
        </w:tc>
        <w:tc>
          <w:tcPr>
            <w:tcW w:w="1068" w:type="pct"/>
            <w:shd w:val="clear" w:color="auto" w:fill="auto"/>
          </w:tcPr>
          <w:p w:rsidR="00AE2D82" w:rsidRPr="00EA3E89" w:rsidRDefault="00AE2D82" w:rsidP="007227B0">
            <w:pPr>
              <w:jc w:val="both"/>
            </w:pPr>
            <w:r w:rsidRPr="00EA3E89">
              <w:t>во всех организациях дополнительного образования детей б</w:t>
            </w:r>
            <w:r w:rsidRPr="00EA3E89">
              <w:t>у</w:t>
            </w:r>
            <w:r w:rsidRPr="00EA3E89">
              <w:t xml:space="preserve">дет обеспечен переход </w:t>
            </w:r>
            <w:r w:rsidRPr="00EA3E89">
              <w:br/>
            </w:r>
            <w:r w:rsidRPr="00EA3E89">
              <w:lastRenderedPageBreak/>
              <w:t>на э</w:t>
            </w:r>
            <w:r w:rsidRPr="00EA3E89">
              <w:t>ф</w:t>
            </w:r>
            <w:r w:rsidRPr="00EA3E89">
              <w:t xml:space="preserve">фективный контракт </w:t>
            </w:r>
            <w:r w:rsidRPr="00EA3E89">
              <w:br/>
              <w:t>с педагогическими работниками. Сре</w:t>
            </w:r>
            <w:r w:rsidRPr="00EA3E89">
              <w:t>д</w:t>
            </w:r>
            <w:r w:rsidRPr="00EA3E89">
              <w:t xml:space="preserve">няя заработная плата педагогов дополнительного образования детей </w:t>
            </w:r>
            <w:r w:rsidRPr="00EA3E89">
              <w:br/>
              <w:t xml:space="preserve">составит 100 процентов </w:t>
            </w:r>
            <w:r w:rsidRPr="00EA3E89">
              <w:br/>
              <w:t>к средней заработной пл</w:t>
            </w:r>
            <w:r w:rsidRPr="00EA3E89">
              <w:t>а</w:t>
            </w:r>
            <w:r w:rsidRPr="00EA3E89">
              <w:t xml:space="preserve">те </w:t>
            </w:r>
            <w:r w:rsidRPr="00EA3E89">
              <w:br/>
              <w:t>учителей по Республике М</w:t>
            </w:r>
            <w:r w:rsidRPr="00EA3E89">
              <w:t>а</w:t>
            </w:r>
            <w:r w:rsidRPr="00EA3E89">
              <w:t>рий Эл</w:t>
            </w:r>
          </w:p>
        </w:tc>
      </w:tr>
      <w:tr w:rsidR="00AE2D82" w:rsidRPr="00DE1B5C" w:rsidTr="007227B0">
        <w:trPr>
          <w:cantSplit/>
        </w:trPr>
        <w:tc>
          <w:tcPr>
            <w:tcW w:w="179" w:type="pct"/>
            <w:shd w:val="clear" w:color="auto" w:fill="auto"/>
          </w:tcPr>
          <w:p w:rsidR="00AE2D82" w:rsidRDefault="00AE2D82" w:rsidP="007227B0"/>
        </w:tc>
        <w:tc>
          <w:tcPr>
            <w:tcW w:w="1117" w:type="pct"/>
            <w:shd w:val="clear" w:color="auto" w:fill="auto"/>
          </w:tcPr>
          <w:p w:rsidR="00AE2D82" w:rsidRPr="00CF31ED" w:rsidRDefault="00AE2D82" w:rsidP="007227B0">
            <w:pPr>
              <w:jc w:val="both"/>
            </w:pPr>
          </w:p>
        </w:tc>
        <w:tc>
          <w:tcPr>
            <w:tcW w:w="504" w:type="pct"/>
          </w:tcPr>
          <w:p w:rsidR="00AE2D82" w:rsidRPr="005A55C1" w:rsidRDefault="00AE2D82" w:rsidP="007227B0">
            <w:pPr>
              <w:jc w:val="center"/>
            </w:pPr>
          </w:p>
        </w:tc>
        <w:tc>
          <w:tcPr>
            <w:tcW w:w="324" w:type="pct"/>
            <w:shd w:val="clear" w:color="auto" w:fill="auto"/>
          </w:tcPr>
          <w:p w:rsidR="00AE2D82" w:rsidRPr="00CF31ED" w:rsidRDefault="00AE2D82" w:rsidP="007227B0">
            <w:pPr>
              <w:jc w:val="center"/>
            </w:pPr>
          </w:p>
        </w:tc>
        <w:tc>
          <w:tcPr>
            <w:tcW w:w="324" w:type="pct"/>
            <w:shd w:val="clear" w:color="auto" w:fill="auto"/>
          </w:tcPr>
          <w:p w:rsidR="00AE2D82" w:rsidRPr="00CF31ED" w:rsidRDefault="00AE2D82" w:rsidP="007227B0">
            <w:pPr>
              <w:jc w:val="center"/>
            </w:pPr>
          </w:p>
        </w:tc>
        <w:tc>
          <w:tcPr>
            <w:tcW w:w="324" w:type="pct"/>
            <w:shd w:val="clear" w:color="auto" w:fill="auto"/>
          </w:tcPr>
          <w:p w:rsidR="00AE2D82" w:rsidRPr="00CF31ED" w:rsidRDefault="00AE2D82" w:rsidP="007227B0">
            <w:pPr>
              <w:jc w:val="center"/>
            </w:pPr>
          </w:p>
        </w:tc>
        <w:tc>
          <w:tcPr>
            <w:tcW w:w="324" w:type="pct"/>
            <w:shd w:val="clear" w:color="auto" w:fill="auto"/>
          </w:tcPr>
          <w:p w:rsidR="00AE2D82" w:rsidRPr="00CF31ED" w:rsidRDefault="00AE2D82" w:rsidP="007227B0">
            <w:pPr>
              <w:jc w:val="center"/>
            </w:pPr>
          </w:p>
        </w:tc>
        <w:tc>
          <w:tcPr>
            <w:tcW w:w="324" w:type="pct"/>
            <w:shd w:val="clear" w:color="auto" w:fill="auto"/>
          </w:tcPr>
          <w:p w:rsidR="00AE2D82" w:rsidRPr="00CF31ED" w:rsidRDefault="00AE2D82" w:rsidP="007227B0">
            <w:pPr>
              <w:jc w:val="center"/>
            </w:pPr>
          </w:p>
        </w:tc>
        <w:tc>
          <w:tcPr>
            <w:tcW w:w="510" w:type="pct"/>
            <w:shd w:val="clear" w:color="auto" w:fill="auto"/>
          </w:tcPr>
          <w:p w:rsidR="00AE2D82" w:rsidRPr="00CF31ED" w:rsidRDefault="00AE2D82" w:rsidP="007227B0">
            <w:pPr>
              <w:jc w:val="center"/>
            </w:pPr>
          </w:p>
        </w:tc>
        <w:tc>
          <w:tcPr>
            <w:tcW w:w="1068" w:type="pct"/>
            <w:shd w:val="clear" w:color="auto" w:fill="auto"/>
          </w:tcPr>
          <w:p w:rsidR="00AE2D82" w:rsidRDefault="00AE2D82" w:rsidP="007227B0">
            <w:pPr>
              <w:jc w:val="both"/>
            </w:pPr>
          </w:p>
        </w:tc>
      </w:tr>
      <w:tr w:rsidR="00AE2D82" w:rsidRPr="00DE1B5C" w:rsidTr="007227B0">
        <w:tc>
          <w:tcPr>
            <w:tcW w:w="179" w:type="pct"/>
            <w:shd w:val="clear" w:color="auto" w:fill="auto"/>
          </w:tcPr>
          <w:p w:rsidR="00AE2D82" w:rsidRPr="009511C9" w:rsidRDefault="00AE2D82" w:rsidP="007227B0">
            <w:r w:rsidRPr="009511C9">
              <w:t>4.</w:t>
            </w:r>
          </w:p>
        </w:tc>
        <w:tc>
          <w:tcPr>
            <w:tcW w:w="1117" w:type="pct"/>
            <w:shd w:val="clear" w:color="auto" w:fill="auto"/>
          </w:tcPr>
          <w:p w:rsidR="00AE2D82" w:rsidRPr="009511C9" w:rsidRDefault="00AE2D82" w:rsidP="007227B0">
            <w:pPr>
              <w:jc w:val="both"/>
            </w:pPr>
            <w:r w:rsidRPr="009511C9">
              <w:t>Ч</w:t>
            </w:r>
            <w:r w:rsidRPr="009511C9">
              <w:rPr>
                <w:lang w:eastAsia="en-US"/>
              </w:rPr>
              <w:t xml:space="preserve">исло </w:t>
            </w:r>
            <w:r>
              <w:rPr>
                <w:lang w:eastAsia="en-US"/>
              </w:rPr>
              <w:t>образовательных организаций дополнитель-ного образования детей</w:t>
            </w:r>
            <w:r w:rsidRPr="009511C9">
              <w:rPr>
                <w:lang w:eastAsia="en-US"/>
              </w:rPr>
              <w:t xml:space="preserve">, в которых оценка деятельности организаций дополнительного образования детей, </w:t>
            </w:r>
            <w:r w:rsidRPr="009511C9">
              <w:br/>
            </w:r>
            <w:r w:rsidRPr="009511C9">
              <w:rPr>
                <w:lang w:eastAsia="en-US"/>
              </w:rPr>
              <w:t xml:space="preserve">их руководителей и основных категорий работников осуществляется на основании показателей эффективности деятельности </w:t>
            </w:r>
          </w:p>
        </w:tc>
        <w:tc>
          <w:tcPr>
            <w:tcW w:w="504" w:type="pct"/>
          </w:tcPr>
          <w:p w:rsidR="00AE2D82" w:rsidRPr="009511C9" w:rsidRDefault="00AE2D82" w:rsidP="007227B0">
            <w:pPr>
              <w:jc w:val="center"/>
            </w:pPr>
            <w:r w:rsidRPr="009511C9">
              <w:t>единиц</w:t>
            </w:r>
          </w:p>
        </w:tc>
        <w:tc>
          <w:tcPr>
            <w:tcW w:w="324" w:type="pct"/>
            <w:shd w:val="clear" w:color="auto" w:fill="auto"/>
          </w:tcPr>
          <w:p w:rsidR="00AE2D82" w:rsidRPr="00350279" w:rsidRDefault="00AE2D82" w:rsidP="007227B0">
            <w:pPr>
              <w:jc w:val="center"/>
            </w:pPr>
            <w:r w:rsidRPr="00350279">
              <w:t>-</w:t>
            </w:r>
          </w:p>
        </w:tc>
        <w:tc>
          <w:tcPr>
            <w:tcW w:w="324" w:type="pct"/>
            <w:shd w:val="clear" w:color="auto" w:fill="auto"/>
          </w:tcPr>
          <w:p w:rsidR="00AE2D82" w:rsidRPr="00350279" w:rsidRDefault="00AE2D82" w:rsidP="007227B0">
            <w:pPr>
              <w:jc w:val="center"/>
            </w:pPr>
            <w:r>
              <w:t>2</w:t>
            </w:r>
            <w:r w:rsidRPr="00350279">
              <w:t>,0</w:t>
            </w:r>
          </w:p>
        </w:tc>
        <w:tc>
          <w:tcPr>
            <w:tcW w:w="324" w:type="pct"/>
            <w:shd w:val="clear" w:color="auto" w:fill="auto"/>
          </w:tcPr>
          <w:p w:rsidR="00AE2D82" w:rsidRPr="00350279" w:rsidRDefault="00AE2D82" w:rsidP="007227B0">
            <w:pPr>
              <w:jc w:val="center"/>
            </w:pPr>
            <w:r>
              <w:t>2,0</w:t>
            </w:r>
          </w:p>
        </w:tc>
        <w:tc>
          <w:tcPr>
            <w:tcW w:w="324" w:type="pct"/>
            <w:shd w:val="clear" w:color="auto" w:fill="auto"/>
          </w:tcPr>
          <w:p w:rsidR="00AE2D82" w:rsidRPr="00350279" w:rsidRDefault="00AE2D82" w:rsidP="007227B0">
            <w:pPr>
              <w:jc w:val="center"/>
            </w:pPr>
            <w:r>
              <w:t>2,0</w:t>
            </w:r>
          </w:p>
        </w:tc>
        <w:tc>
          <w:tcPr>
            <w:tcW w:w="324" w:type="pct"/>
            <w:shd w:val="clear" w:color="auto" w:fill="auto"/>
          </w:tcPr>
          <w:p w:rsidR="00AE2D82" w:rsidRPr="00350279" w:rsidRDefault="00AE2D82" w:rsidP="007227B0">
            <w:pPr>
              <w:jc w:val="center"/>
            </w:pPr>
            <w:r>
              <w:t>2,0</w:t>
            </w:r>
          </w:p>
        </w:tc>
        <w:tc>
          <w:tcPr>
            <w:tcW w:w="510" w:type="pct"/>
            <w:shd w:val="clear" w:color="auto" w:fill="auto"/>
          </w:tcPr>
          <w:p w:rsidR="00AE2D82" w:rsidRPr="00350279" w:rsidRDefault="00AE2D82" w:rsidP="007227B0">
            <w:pPr>
              <w:jc w:val="center"/>
            </w:pPr>
            <w:r>
              <w:t>2,0</w:t>
            </w:r>
          </w:p>
        </w:tc>
        <w:tc>
          <w:tcPr>
            <w:tcW w:w="1068" w:type="pct"/>
            <w:shd w:val="clear" w:color="auto" w:fill="auto"/>
          </w:tcPr>
          <w:p w:rsidR="00AE2D82" w:rsidRDefault="00AE2D82" w:rsidP="007227B0">
            <w:pPr>
              <w:jc w:val="both"/>
            </w:pPr>
            <w:r w:rsidRPr="009511C9">
              <w:rPr>
                <w:szCs w:val="28"/>
              </w:rPr>
              <w:t>внедрение системы оценки деятельности организаций дополнительного образования детей, повышение ответственности руководителей за создание условий реализации образовательных программ</w:t>
            </w:r>
          </w:p>
        </w:tc>
      </w:tr>
      <w:tr w:rsidR="00AE2D82" w:rsidRPr="00DE1B5C" w:rsidTr="007227B0">
        <w:tc>
          <w:tcPr>
            <w:tcW w:w="179" w:type="pct"/>
            <w:shd w:val="clear" w:color="auto" w:fill="auto"/>
          </w:tcPr>
          <w:p w:rsidR="00AE2D82" w:rsidRPr="000E36ED" w:rsidRDefault="00AE2D82" w:rsidP="007227B0">
            <w:pPr>
              <w:rPr>
                <w:highlight w:val="yellow"/>
              </w:rPr>
            </w:pPr>
          </w:p>
        </w:tc>
        <w:tc>
          <w:tcPr>
            <w:tcW w:w="1117" w:type="pct"/>
            <w:shd w:val="clear" w:color="auto" w:fill="auto"/>
          </w:tcPr>
          <w:p w:rsidR="00AE2D82" w:rsidRPr="000E36ED" w:rsidRDefault="00AE2D82" w:rsidP="007227B0">
            <w:pPr>
              <w:jc w:val="both"/>
              <w:rPr>
                <w:highlight w:val="yellow"/>
              </w:rPr>
            </w:pPr>
          </w:p>
        </w:tc>
        <w:tc>
          <w:tcPr>
            <w:tcW w:w="504" w:type="pct"/>
          </w:tcPr>
          <w:p w:rsidR="00AE2D82" w:rsidRPr="000E36ED" w:rsidRDefault="00AE2D82" w:rsidP="007227B0">
            <w:pPr>
              <w:jc w:val="center"/>
              <w:rPr>
                <w:highlight w:val="yellow"/>
              </w:rPr>
            </w:pPr>
          </w:p>
        </w:tc>
        <w:tc>
          <w:tcPr>
            <w:tcW w:w="324" w:type="pct"/>
            <w:shd w:val="clear" w:color="auto" w:fill="auto"/>
          </w:tcPr>
          <w:p w:rsidR="00AE2D82" w:rsidRPr="003231B1" w:rsidRDefault="00AE2D82" w:rsidP="007227B0">
            <w:pPr>
              <w:jc w:val="center"/>
              <w:rPr>
                <w:highlight w:val="red"/>
              </w:rPr>
            </w:pPr>
          </w:p>
        </w:tc>
        <w:tc>
          <w:tcPr>
            <w:tcW w:w="324" w:type="pct"/>
            <w:shd w:val="clear" w:color="auto" w:fill="auto"/>
          </w:tcPr>
          <w:p w:rsidR="00AE2D82" w:rsidRPr="003231B1" w:rsidRDefault="00AE2D82" w:rsidP="007227B0">
            <w:pPr>
              <w:jc w:val="center"/>
              <w:rPr>
                <w:highlight w:val="red"/>
              </w:rPr>
            </w:pPr>
          </w:p>
        </w:tc>
        <w:tc>
          <w:tcPr>
            <w:tcW w:w="324" w:type="pct"/>
            <w:shd w:val="clear" w:color="auto" w:fill="auto"/>
          </w:tcPr>
          <w:p w:rsidR="00AE2D82" w:rsidRPr="003231B1" w:rsidRDefault="00AE2D82" w:rsidP="007227B0">
            <w:pPr>
              <w:jc w:val="center"/>
              <w:rPr>
                <w:highlight w:val="red"/>
              </w:rPr>
            </w:pPr>
          </w:p>
        </w:tc>
        <w:tc>
          <w:tcPr>
            <w:tcW w:w="324" w:type="pct"/>
            <w:shd w:val="clear" w:color="auto" w:fill="auto"/>
          </w:tcPr>
          <w:p w:rsidR="00AE2D82" w:rsidRPr="003231B1" w:rsidRDefault="00AE2D82" w:rsidP="007227B0">
            <w:pPr>
              <w:jc w:val="center"/>
              <w:rPr>
                <w:highlight w:val="red"/>
              </w:rPr>
            </w:pPr>
          </w:p>
        </w:tc>
        <w:tc>
          <w:tcPr>
            <w:tcW w:w="324" w:type="pct"/>
            <w:shd w:val="clear" w:color="auto" w:fill="auto"/>
          </w:tcPr>
          <w:p w:rsidR="00AE2D82" w:rsidRPr="003231B1" w:rsidRDefault="00AE2D82" w:rsidP="007227B0">
            <w:pPr>
              <w:jc w:val="center"/>
              <w:rPr>
                <w:highlight w:val="red"/>
              </w:rPr>
            </w:pPr>
          </w:p>
        </w:tc>
        <w:tc>
          <w:tcPr>
            <w:tcW w:w="510" w:type="pct"/>
            <w:shd w:val="clear" w:color="auto" w:fill="auto"/>
          </w:tcPr>
          <w:p w:rsidR="00AE2D82" w:rsidRPr="003231B1" w:rsidRDefault="00AE2D82" w:rsidP="007227B0">
            <w:pPr>
              <w:jc w:val="center"/>
              <w:rPr>
                <w:highlight w:val="red"/>
              </w:rPr>
            </w:pPr>
          </w:p>
        </w:tc>
        <w:tc>
          <w:tcPr>
            <w:tcW w:w="1068" w:type="pct"/>
            <w:shd w:val="clear" w:color="auto" w:fill="auto"/>
          </w:tcPr>
          <w:p w:rsidR="00AE2D82" w:rsidRPr="000E36ED" w:rsidRDefault="00AE2D82" w:rsidP="007227B0">
            <w:pPr>
              <w:jc w:val="both"/>
              <w:rPr>
                <w:szCs w:val="28"/>
                <w:highlight w:val="yellow"/>
              </w:rPr>
            </w:pPr>
          </w:p>
        </w:tc>
      </w:tr>
      <w:tr w:rsidR="00AE2D82" w:rsidRPr="00DE1B5C" w:rsidTr="007227B0">
        <w:tc>
          <w:tcPr>
            <w:tcW w:w="179" w:type="pct"/>
            <w:shd w:val="clear" w:color="auto" w:fill="auto"/>
          </w:tcPr>
          <w:p w:rsidR="00AE2D82" w:rsidRPr="009511C9" w:rsidRDefault="00AE2D82" w:rsidP="007227B0">
            <w:r w:rsidRPr="009511C9">
              <w:t>5.</w:t>
            </w:r>
          </w:p>
        </w:tc>
        <w:tc>
          <w:tcPr>
            <w:tcW w:w="1117" w:type="pct"/>
            <w:shd w:val="clear" w:color="auto" w:fill="auto"/>
          </w:tcPr>
          <w:p w:rsidR="00AE2D82" w:rsidRPr="009511C9" w:rsidRDefault="00AE2D82" w:rsidP="007227B0">
            <w:pPr>
              <w:jc w:val="both"/>
            </w:pPr>
            <w:r w:rsidRPr="009511C9">
              <w:t xml:space="preserve">Удельный вес численности педагогических работников </w:t>
            </w:r>
            <w:r w:rsidRPr="009511C9">
              <w:br/>
              <w:t xml:space="preserve">в возрасте до 35 лет </w:t>
            </w:r>
            <w:r w:rsidRPr="009511C9">
              <w:br/>
              <w:t xml:space="preserve">в </w:t>
            </w:r>
            <w:r>
              <w:t>муниципальных</w:t>
            </w:r>
            <w:r w:rsidRPr="009511C9">
              <w:t xml:space="preserve"> образовательных </w:t>
            </w:r>
            <w:r w:rsidRPr="009511C9">
              <w:lastRenderedPageBreak/>
              <w:t>организациях до</w:t>
            </w:r>
            <w:r>
              <w:t>полнительного образования детей</w:t>
            </w:r>
            <w:r w:rsidRPr="009511C9">
              <w:t xml:space="preserve"> в общей </w:t>
            </w:r>
            <w:r w:rsidRPr="009511C9">
              <w:br/>
              <w:t>их численности</w:t>
            </w:r>
          </w:p>
        </w:tc>
        <w:tc>
          <w:tcPr>
            <w:tcW w:w="504" w:type="pct"/>
          </w:tcPr>
          <w:p w:rsidR="00AE2D82" w:rsidRPr="009511C9" w:rsidRDefault="00AE2D82" w:rsidP="007227B0">
            <w:pPr>
              <w:jc w:val="center"/>
            </w:pPr>
            <w:r w:rsidRPr="009511C9">
              <w:lastRenderedPageBreak/>
              <w:t>процентов</w:t>
            </w:r>
          </w:p>
        </w:tc>
        <w:tc>
          <w:tcPr>
            <w:tcW w:w="324" w:type="pct"/>
            <w:shd w:val="clear" w:color="auto" w:fill="auto"/>
          </w:tcPr>
          <w:p w:rsidR="00AE2D82" w:rsidRPr="00350279" w:rsidRDefault="00AE2D82" w:rsidP="007227B0">
            <w:pPr>
              <w:jc w:val="center"/>
            </w:pPr>
            <w:r>
              <w:t>8,7</w:t>
            </w:r>
          </w:p>
        </w:tc>
        <w:tc>
          <w:tcPr>
            <w:tcW w:w="324" w:type="pct"/>
            <w:shd w:val="clear" w:color="auto" w:fill="auto"/>
          </w:tcPr>
          <w:p w:rsidR="00AE2D82" w:rsidRPr="00350279" w:rsidRDefault="00AE2D82" w:rsidP="007227B0">
            <w:pPr>
              <w:jc w:val="center"/>
            </w:pPr>
            <w:r>
              <w:t>8,9</w:t>
            </w:r>
          </w:p>
        </w:tc>
        <w:tc>
          <w:tcPr>
            <w:tcW w:w="324" w:type="pct"/>
            <w:shd w:val="clear" w:color="auto" w:fill="auto"/>
          </w:tcPr>
          <w:p w:rsidR="00AE2D82" w:rsidRPr="00350279" w:rsidRDefault="00AE2D82" w:rsidP="007227B0">
            <w:pPr>
              <w:jc w:val="center"/>
            </w:pPr>
            <w:r>
              <w:t>8,8</w:t>
            </w:r>
          </w:p>
        </w:tc>
        <w:tc>
          <w:tcPr>
            <w:tcW w:w="324" w:type="pct"/>
            <w:shd w:val="clear" w:color="auto" w:fill="auto"/>
          </w:tcPr>
          <w:p w:rsidR="00AE2D82" w:rsidRPr="00350279" w:rsidRDefault="00AE2D82" w:rsidP="007227B0">
            <w:pPr>
              <w:jc w:val="center"/>
            </w:pPr>
            <w:r>
              <w:t>8,8</w:t>
            </w:r>
          </w:p>
        </w:tc>
        <w:tc>
          <w:tcPr>
            <w:tcW w:w="324" w:type="pct"/>
            <w:shd w:val="clear" w:color="auto" w:fill="auto"/>
          </w:tcPr>
          <w:p w:rsidR="00AE2D82" w:rsidRPr="00350279" w:rsidRDefault="00AE2D82" w:rsidP="007227B0">
            <w:pPr>
              <w:jc w:val="center"/>
            </w:pPr>
            <w:r>
              <w:t>8,8</w:t>
            </w:r>
          </w:p>
        </w:tc>
        <w:tc>
          <w:tcPr>
            <w:tcW w:w="510" w:type="pct"/>
            <w:shd w:val="clear" w:color="auto" w:fill="auto"/>
          </w:tcPr>
          <w:p w:rsidR="00AE2D82" w:rsidRPr="00350279" w:rsidRDefault="00AE2D82" w:rsidP="007227B0">
            <w:pPr>
              <w:jc w:val="center"/>
            </w:pPr>
            <w:r>
              <w:t>8,8</w:t>
            </w:r>
          </w:p>
        </w:tc>
        <w:tc>
          <w:tcPr>
            <w:tcW w:w="1068" w:type="pct"/>
            <w:shd w:val="clear" w:color="auto" w:fill="auto"/>
          </w:tcPr>
          <w:p w:rsidR="00AE2D82" w:rsidRPr="009511C9" w:rsidRDefault="00AE2D82" w:rsidP="007227B0">
            <w:pPr>
              <w:jc w:val="both"/>
              <w:rPr>
                <w:szCs w:val="28"/>
              </w:rPr>
            </w:pPr>
            <w:r w:rsidRPr="009511C9">
              <w:rPr>
                <w:szCs w:val="28"/>
              </w:rPr>
              <w:t xml:space="preserve">повышение привлекательности системы дополнительного образования детей </w:t>
            </w:r>
            <w:r>
              <w:rPr>
                <w:szCs w:val="28"/>
              </w:rPr>
              <w:br/>
            </w:r>
            <w:r w:rsidRPr="009511C9">
              <w:rPr>
                <w:szCs w:val="28"/>
              </w:rPr>
              <w:t>для молодых педагогов</w:t>
            </w:r>
          </w:p>
        </w:tc>
      </w:tr>
    </w:tbl>
    <w:p w:rsidR="00AE2D82" w:rsidRPr="0096567E" w:rsidRDefault="00AE2D82" w:rsidP="00AE2D82">
      <w:pPr>
        <w:ind w:firstLine="708"/>
        <w:jc w:val="both"/>
        <w:rPr>
          <w:sz w:val="28"/>
          <w:szCs w:val="28"/>
        </w:rPr>
      </w:pPr>
    </w:p>
    <w:p w:rsidR="00AE2D82" w:rsidRPr="000D2155" w:rsidRDefault="00AE2D82" w:rsidP="00AE2D82">
      <w:pPr>
        <w:jc w:val="both"/>
        <w:rPr>
          <w:sz w:val="28"/>
          <w:szCs w:val="28"/>
        </w:rPr>
        <w:sectPr w:rsidR="00AE2D82" w:rsidRPr="000D2155" w:rsidSect="00154F89">
          <w:headerReference w:type="default" r:id="rId22"/>
          <w:pgSz w:w="16838" w:h="11906" w:orient="landscape"/>
          <w:pgMar w:top="1985" w:right="1418" w:bottom="1134" w:left="1134" w:header="709" w:footer="709" w:gutter="0"/>
          <w:cols w:space="708"/>
          <w:docGrid w:linePitch="360"/>
        </w:sectPr>
      </w:pPr>
    </w:p>
    <w:p w:rsidR="00AE2D82" w:rsidRPr="00760330" w:rsidRDefault="00AE2D82" w:rsidP="00AE2D82">
      <w:pPr>
        <w:jc w:val="center"/>
        <w:rPr>
          <w:b/>
          <w:sz w:val="28"/>
          <w:szCs w:val="28"/>
        </w:rPr>
      </w:pPr>
      <w:r w:rsidRPr="00760330">
        <w:rPr>
          <w:b/>
          <w:sz w:val="28"/>
          <w:szCs w:val="28"/>
          <w:lang w:val="en-US"/>
        </w:rPr>
        <w:lastRenderedPageBreak/>
        <w:t>V</w:t>
      </w:r>
      <w:r w:rsidRPr="00760330">
        <w:rPr>
          <w:b/>
          <w:sz w:val="28"/>
          <w:szCs w:val="28"/>
        </w:rPr>
        <w:t xml:space="preserve">. Изменения в сфере защиты детей-сирот и детей, оставшихся </w:t>
      </w:r>
      <w:r w:rsidRPr="00760330">
        <w:rPr>
          <w:b/>
          <w:sz w:val="28"/>
          <w:szCs w:val="28"/>
        </w:rPr>
        <w:br/>
        <w:t>без попечения родителей, направленные на повышение эффективности и качества услуг в данной сфере</w:t>
      </w:r>
    </w:p>
    <w:p w:rsidR="00AE2D82" w:rsidRPr="00532668" w:rsidRDefault="00AE2D82" w:rsidP="00AE2D82">
      <w:pPr>
        <w:ind w:firstLine="709"/>
        <w:jc w:val="both"/>
        <w:rPr>
          <w:sz w:val="28"/>
          <w:szCs w:val="28"/>
        </w:rPr>
      </w:pPr>
    </w:p>
    <w:p w:rsidR="00AE2D82" w:rsidRPr="00532668" w:rsidRDefault="00AE2D82" w:rsidP="00AE2D82">
      <w:pPr>
        <w:jc w:val="center"/>
        <w:rPr>
          <w:sz w:val="28"/>
          <w:szCs w:val="28"/>
        </w:rPr>
      </w:pPr>
      <w:r w:rsidRPr="00532668">
        <w:rPr>
          <w:sz w:val="28"/>
          <w:szCs w:val="28"/>
        </w:rPr>
        <w:t>1. Основные направления</w:t>
      </w:r>
    </w:p>
    <w:p w:rsidR="00AE2D82" w:rsidRPr="00532668" w:rsidRDefault="00AE2D82" w:rsidP="00AE2D82">
      <w:pPr>
        <w:ind w:firstLine="709"/>
        <w:jc w:val="both"/>
        <w:rPr>
          <w:sz w:val="28"/>
          <w:szCs w:val="28"/>
        </w:rPr>
      </w:pPr>
    </w:p>
    <w:p w:rsidR="00AE2D82" w:rsidRPr="00B25022" w:rsidRDefault="00AE2D82" w:rsidP="00AE2D82">
      <w:pPr>
        <w:ind w:firstLine="708"/>
        <w:jc w:val="both"/>
        <w:rPr>
          <w:sz w:val="28"/>
          <w:szCs w:val="28"/>
        </w:rPr>
      </w:pPr>
      <w:r>
        <w:rPr>
          <w:sz w:val="28"/>
          <w:szCs w:val="28"/>
        </w:rPr>
        <w:t>1.1. </w:t>
      </w:r>
      <w:r w:rsidRPr="00B25022">
        <w:rPr>
          <w:sz w:val="28"/>
          <w:szCs w:val="28"/>
        </w:rPr>
        <w:t xml:space="preserve">Развитие и поддержка семейных форм устройства детей-сирот </w:t>
      </w:r>
      <w:r>
        <w:rPr>
          <w:sz w:val="28"/>
          <w:szCs w:val="28"/>
        </w:rPr>
        <w:br/>
      </w:r>
      <w:r w:rsidRPr="00B25022">
        <w:rPr>
          <w:sz w:val="28"/>
          <w:szCs w:val="28"/>
        </w:rPr>
        <w:t>и детей, оставшихся без попечения родителей</w:t>
      </w:r>
      <w:r>
        <w:rPr>
          <w:sz w:val="28"/>
          <w:szCs w:val="28"/>
        </w:rPr>
        <w:t>,</w:t>
      </w:r>
      <w:r w:rsidRPr="00B6140B">
        <w:rPr>
          <w:sz w:val="28"/>
          <w:szCs w:val="28"/>
        </w:rPr>
        <w:t xml:space="preserve"> </w:t>
      </w:r>
      <w:r>
        <w:rPr>
          <w:sz w:val="28"/>
          <w:szCs w:val="28"/>
        </w:rPr>
        <w:t>включают в себя</w:t>
      </w:r>
      <w:r w:rsidRPr="00B25022">
        <w:rPr>
          <w:sz w:val="28"/>
          <w:szCs w:val="28"/>
        </w:rPr>
        <w:t>:</w:t>
      </w:r>
    </w:p>
    <w:p w:rsidR="00AE2D82" w:rsidRDefault="00AE2D82" w:rsidP="00AE2D82">
      <w:pPr>
        <w:jc w:val="both"/>
        <w:rPr>
          <w:sz w:val="28"/>
          <w:szCs w:val="28"/>
        </w:rPr>
      </w:pPr>
      <w:r>
        <w:rPr>
          <w:sz w:val="28"/>
          <w:szCs w:val="28"/>
        </w:rPr>
        <w:tab/>
      </w:r>
      <w:r w:rsidRPr="00B25022">
        <w:rPr>
          <w:sz w:val="28"/>
          <w:szCs w:val="28"/>
        </w:rPr>
        <w:t>обучение и повышение квалификации специалистов органов оп</w:t>
      </w:r>
      <w:r>
        <w:rPr>
          <w:sz w:val="28"/>
          <w:szCs w:val="28"/>
        </w:rPr>
        <w:t>еки и попечительства</w:t>
      </w:r>
      <w:r w:rsidRPr="00B25022">
        <w:rPr>
          <w:sz w:val="28"/>
          <w:szCs w:val="28"/>
        </w:rPr>
        <w:t>;</w:t>
      </w:r>
    </w:p>
    <w:p w:rsidR="00AE2D82" w:rsidRDefault="00AE2D82" w:rsidP="00AE2D82">
      <w:pPr>
        <w:ind w:firstLine="708"/>
        <w:jc w:val="both"/>
        <w:rPr>
          <w:sz w:val="28"/>
          <w:szCs w:val="28"/>
        </w:rPr>
      </w:pPr>
      <w:r w:rsidRPr="00B25022">
        <w:rPr>
          <w:sz w:val="28"/>
          <w:szCs w:val="28"/>
        </w:rPr>
        <w:t>информирование граждан о детях, оставшихся без попечения родителей, нуждающихся в семейном устройстве</w:t>
      </w:r>
      <w:r>
        <w:rPr>
          <w:sz w:val="28"/>
          <w:szCs w:val="28"/>
        </w:rPr>
        <w:t>;</w:t>
      </w:r>
    </w:p>
    <w:p w:rsidR="00AE2D82" w:rsidRDefault="00AE2D82" w:rsidP="00AE2D82">
      <w:pPr>
        <w:ind w:firstLine="708"/>
        <w:jc w:val="both"/>
        <w:rPr>
          <w:sz w:val="28"/>
          <w:szCs w:val="28"/>
        </w:rPr>
      </w:pPr>
      <w:r>
        <w:rPr>
          <w:sz w:val="28"/>
          <w:szCs w:val="28"/>
        </w:rPr>
        <w:t>популяризацию</w:t>
      </w:r>
      <w:r w:rsidRPr="00B25022">
        <w:rPr>
          <w:sz w:val="28"/>
          <w:szCs w:val="28"/>
        </w:rPr>
        <w:t xml:space="preserve"> в </w:t>
      </w:r>
      <w:r>
        <w:rPr>
          <w:sz w:val="28"/>
          <w:szCs w:val="28"/>
        </w:rPr>
        <w:t>средствах массовой информации</w:t>
      </w:r>
      <w:r w:rsidRPr="00B25022">
        <w:rPr>
          <w:sz w:val="28"/>
          <w:szCs w:val="28"/>
        </w:rPr>
        <w:t xml:space="preserve"> лучшего опыта замещающих семей по воспитанию детей, ост</w:t>
      </w:r>
      <w:r>
        <w:rPr>
          <w:sz w:val="28"/>
          <w:szCs w:val="28"/>
        </w:rPr>
        <w:t>авшихся без попечения родителей.</w:t>
      </w:r>
    </w:p>
    <w:p w:rsidR="00AE2D82" w:rsidRPr="00B25022" w:rsidRDefault="00AE2D82" w:rsidP="00AE2D82">
      <w:pPr>
        <w:jc w:val="both"/>
        <w:rPr>
          <w:sz w:val="28"/>
          <w:szCs w:val="28"/>
        </w:rPr>
      </w:pPr>
      <w:r w:rsidRPr="00B25022">
        <w:rPr>
          <w:sz w:val="28"/>
          <w:szCs w:val="28"/>
        </w:rPr>
        <w:tab/>
      </w:r>
      <w:r>
        <w:rPr>
          <w:sz w:val="28"/>
          <w:szCs w:val="28"/>
        </w:rPr>
        <w:t>1.2. </w:t>
      </w:r>
      <w:r w:rsidRPr="00B25022">
        <w:rPr>
          <w:sz w:val="28"/>
          <w:szCs w:val="28"/>
        </w:rPr>
        <w:t>Повышение эффективности деятель</w:t>
      </w:r>
      <w:r>
        <w:rPr>
          <w:sz w:val="28"/>
          <w:szCs w:val="28"/>
        </w:rPr>
        <w:t>ности органов опеки и попечительства, включает в себя</w:t>
      </w:r>
      <w:r w:rsidRPr="00B25022">
        <w:rPr>
          <w:sz w:val="28"/>
          <w:szCs w:val="28"/>
        </w:rPr>
        <w:t>:</w:t>
      </w:r>
    </w:p>
    <w:p w:rsidR="00AE2D82" w:rsidRDefault="00AE2D82" w:rsidP="00AE2D82">
      <w:pPr>
        <w:jc w:val="both"/>
        <w:rPr>
          <w:sz w:val="28"/>
          <w:szCs w:val="28"/>
        </w:rPr>
      </w:pPr>
      <w:r w:rsidRPr="00B25022">
        <w:rPr>
          <w:sz w:val="28"/>
          <w:szCs w:val="28"/>
        </w:rPr>
        <w:tab/>
      </w:r>
      <w:r>
        <w:rPr>
          <w:sz w:val="28"/>
          <w:szCs w:val="28"/>
        </w:rPr>
        <w:t>совершенствование</w:t>
      </w:r>
      <w:r w:rsidRPr="00B25022">
        <w:rPr>
          <w:sz w:val="28"/>
          <w:szCs w:val="28"/>
        </w:rPr>
        <w:t xml:space="preserve"> системы </w:t>
      </w:r>
      <w:r>
        <w:rPr>
          <w:sz w:val="28"/>
          <w:szCs w:val="28"/>
        </w:rPr>
        <w:t xml:space="preserve">социальной адаптации </w:t>
      </w:r>
      <w:r>
        <w:rPr>
          <w:sz w:val="28"/>
          <w:szCs w:val="28"/>
        </w:rPr>
        <w:br/>
        <w:t xml:space="preserve">и </w:t>
      </w:r>
      <w:r w:rsidRPr="00B25022">
        <w:rPr>
          <w:sz w:val="28"/>
          <w:szCs w:val="28"/>
        </w:rPr>
        <w:t xml:space="preserve">постинтернатного сопровождения </w:t>
      </w:r>
      <w:r>
        <w:rPr>
          <w:sz w:val="28"/>
          <w:szCs w:val="28"/>
        </w:rPr>
        <w:t xml:space="preserve"> </w:t>
      </w:r>
      <w:r w:rsidRPr="008A5C39">
        <w:rPr>
          <w:sz w:val="28"/>
          <w:szCs w:val="28"/>
        </w:rPr>
        <w:t>детей-сирот и детей, оставшихся без попечения родителей</w:t>
      </w:r>
      <w:r w:rsidRPr="00B25022">
        <w:rPr>
          <w:sz w:val="28"/>
          <w:szCs w:val="28"/>
        </w:rPr>
        <w:t>;</w:t>
      </w:r>
    </w:p>
    <w:p w:rsidR="00AE2D82" w:rsidRPr="005F327F" w:rsidRDefault="00AE2D82" w:rsidP="00AE2D82">
      <w:pPr>
        <w:pStyle w:val="Default"/>
        <w:ind w:firstLine="708"/>
        <w:jc w:val="both"/>
        <w:rPr>
          <w:sz w:val="28"/>
          <w:szCs w:val="28"/>
        </w:rPr>
      </w:pPr>
      <w:r w:rsidRPr="005F327F">
        <w:rPr>
          <w:sz w:val="28"/>
          <w:szCs w:val="28"/>
        </w:rPr>
        <w:t>профилактику социального сиротства, проведение реабилита</w:t>
      </w:r>
      <w:r>
        <w:rPr>
          <w:sz w:val="28"/>
          <w:szCs w:val="28"/>
        </w:rPr>
        <w:t>-</w:t>
      </w:r>
      <w:r w:rsidRPr="005F327F">
        <w:rPr>
          <w:sz w:val="28"/>
          <w:szCs w:val="28"/>
        </w:rPr>
        <w:t>ционной работы с семьями, находящимися в социально опасном положении.</w:t>
      </w:r>
    </w:p>
    <w:p w:rsidR="00AE2D82" w:rsidRDefault="00AE2D82" w:rsidP="00AE2D82">
      <w:pPr>
        <w:tabs>
          <w:tab w:val="left" w:pos="708"/>
          <w:tab w:val="left" w:pos="5130"/>
        </w:tabs>
        <w:ind w:left="142"/>
        <w:jc w:val="both"/>
        <w:rPr>
          <w:sz w:val="28"/>
          <w:szCs w:val="28"/>
        </w:rPr>
      </w:pPr>
    </w:p>
    <w:p w:rsidR="00AE2D82" w:rsidRPr="00B25022" w:rsidRDefault="00AE2D82" w:rsidP="00AE2D82">
      <w:pPr>
        <w:tabs>
          <w:tab w:val="left" w:pos="708"/>
          <w:tab w:val="left" w:pos="5130"/>
        </w:tabs>
        <w:jc w:val="center"/>
        <w:rPr>
          <w:sz w:val="28"/>
          <w:szCs w:val="28"/>
        </w:rPr>
      </w:pPr>
      <w:r w:rsidRPr="00B25022">
        <w:rPr>
          <w:sz w:val="28"/>
          <w:szCs w:val="28"/>
        </w:rPr>
        <w:t>2. Ожидаемые результаты</w:t>
      </w:r>
    </w:p>
    <w:p w:rsidR="00AE2D82" w:rsidRPr="00B25022" w:rsidRDefault="00AE2D82" w:rsidP="00AE2D82">
      <w:pPr>
        <w:tabs>
          <w:tab w:val="left" w:pos="708"/>
          <w:tab w:val="left" w:pos="5130"/>
        </w:tabs>
        <w:ind w:left="142"/>
        <w:jc w:val="both"/>
        <w:rPr>
          <w:sz w:val="28"/>
          <w:szCs w:val="28"/>
        </w:rPr>
      </w:pPr>
    </w:p>
    <w:p w:rsidR="00AE2D82" w:rsidRPr="00B25022" w:rsidRDefault="00AE2D82" w:rsidP="00AE2D82">
      <w:pPr>
        <w:tabs>
          <w:tab w:val="left" w:pos="708"/>
          <w:tab w:val="left" w:pos="5130"/>
        </w:tabs>
        <w:ind w:firstLine="142"/>
        <w:jc w:val="both"/>
        <w:rPr>
          <w:sz w:val="28"/>
          <w:szCs w:val="28"/>
        </w:rPr>
      </w:pPr>
      <w:r w:rsidRPr="00B25022">
        <w:rPr>
          <w:sz w:val="28"/>
          <w:szCs w:val="28"/>
        </w:rPr>
        <w:tab/>
        <w:t>Повышение квалификации к 201</w:t>
      </w:r>
      <w:r>
        <w:rPr>
          <w:sz w:val="28"/>
          <w:szCs w:val="28"/>
        </w:rPr>
        <w:t>6</w:t>
      </w:r>
      <w:r w:rsidRPr="00B25022">
        <w:rPr>
          <w:sz w:val="28"/>
          <w:szCs w:val="28"/>
        </w:rPr>
        <w:t xml:space="preserve"> году 100</w:t>
      </w:r>
      <w:r>
        <w:rPr>
          <w:sz w:val="28"/>
          <w:szCs w:val="28"/>
        </w:rPr>
        <w:t xml:space="preserve"> процентов</w:t>
      </w:r>
      <w:r w:rsidRPr="00B25022">
        <w:rPr>
          <w:sz w:val="28"/>
          <w:szCs w:val="28"/>
        </w:rPr>
        <w:t xml:space="preserve"> специалистов органов опеки и попечительства.</w:t>
      </w:r>
    </w:p>
    <w:p w:rsidR="00AE2D82" w:rsidRPr="00B25022" w:rsidRDefault="00AE2D82" w:rsidP="00AE2D82">
      <w:pPr>
        <w:tabs>
          <w:tab w:val="left" w:pos="708"/>
          <w:tab w:val="left" w:pos="5130"/>
        </w:tabs>
        <w:ind w:firstLine="142"/>
        <w:jc w:val="both"/>
        <w:rPr>
          <w:sz w:val="28"/>
          <w:szCs w:val="28"/>
        </w:rPr>
      </w:pPr>
      <w:r w:rsidRPr="00B25022">
        <w:rPr>
          <w:sz w:val="28"/>
          <w:szCs w:val="28"/>
        </w:rPr>
        <w:tab/>
        <w:t xml:space="preserve">Обеспечение воспитания в замещающих семьях до </w:t>
      </w:r>
      <w:r>
        <w:rPr>
          <w:sz w:val="28"/>
          <w:szCs w:val="28"/>
        </w:rPr>
        <w:t>10</w:t>
      </w:r>
      <w:r w:rsidRPr="00B25022">
        <w:rPr>
          <w:sz w:val="28"/>
          <w:szCs w:val="28"/>
        </w:rPr>
        <w:t>0</w:t>
      </w:r>
      <w:r>
        <w:rPr>
          <w:sz w:val="28"/>
          <w:szCs w:val="28"/>
        </w:rPr>
        <w:t xml:space="preserve"> процентов </w:t>
      </w:r>
      <w:r w:rsidRPr="00B25022">
        <w:rPr>
          <w:sz w:val="28"/>
          <w:szCs w:val="28"/>
        </w:rPr>
        <w:t>детей-сирот и детей, оставшихся без попечения родителей, от общего числа детей данной категории в</w:t>
      </w:r>
      <w:r>
        <w:rPr>
          <w:sz w:val="28"/>
          <w:szCs w:val="28"/>
        </w:rPr>
        <w:t xml:space="preserve"> Сернурском муниципальном районе</w:t>
      </w:r>
      <w:r w:rsidRPr="00B25022">
        <w:rPr>
          <w:sz w:val="28"/>
          <w:szCs w:val="28"/>
        </w:rPr>
        <w:t>.</w:t>
      </w:r>
    </w:p>
    <w:p w:rsidR="00AE2D82" w:rsidRDefault="00AE2D82" w:rsidP="00AE2D82">
      <w:pPr>
        <w:pStyle w:val="Default"/>
        <w:ind w:firstLine="720"/>
        <w:jc w:val="both"/>
        <w:rPr>
          <w:sz w:val="28"/>
          <w:szCs w:val="28"/>
        </w:rPr>
      </w:pPr>
      <w:r w:rsidRPr="00B25022">
        <w:rPr>
          <w:sz w:val="28"/>
          <w:szCs w:val="28"/>
        </w:rPr>
        <w:tab/>
      </w:r>
    </w:p>
    <w:p w:rsidR="00AE2D82" w:rsidRDefault="00AE2D82" w:rsidP="00AE2D82">
      <w:pPr>
        <w:pStyle w:val="Default"/>
        <w:ind w:firstLine="720"/>
        <w:jc w:val="both"/>
        <w:rPr>
          <w:sz w:val="28"/>
          <w:szCs w:val="28"/>
        </w:rPr>
      </w:pPr>
    </w:p>
    <w:p w:rsidR="00AE2D82" w:rsidRDefault="00AE2D82" w:rsidP="00AE2D82">
      <w:pPr>
        <w:pStyle w:val="Default"/>
        <w:ind w:firstLine="720"/>
        <w:jc w:val="both"/>
        <w:rPr>
          <w:sz w:val="28"/>
          <w:szCs w:val="28"/>
        </w:rPr>
        <w:sectPr w:rsidR="00AE2D82" w:rsidSect="003E645D">
          <w:headerReference w:type="even" r:id="rId23"/>
          <w:headerReference w:type="default" r:id="rId24"/>
          <w:footerReference w:type="even" r:id="rId25"/>
          <w:footerReference w:type="default" r:id="rId26"/>
          <w:headerReference w:type="first" r:id="rId27"/>
          <w:pgSz w:w="11906" w:h="16838"/>
          <w:pgMar w:top="1418" w:right="1134" w:bottom="1134" w:left="1985" w:header="709" w:footer="709" w:gutter="0"/>
          <w:cols w:space="708"/>
          <w:titlePg/>
          <w:docGrid w:linePitch="360"/>
        </w:sectPr>
      </w:pPr>
    </w:p>
    <w:p w:rsidR="00AE2D82" w:rsidRDefault="00AE2D82" w:rsidP="00AE2D82">
      <w:pPr>
        <w:jc w:val="center"/>
        <w:rPr>
          <w:sz w:val="28"/>
          <w:szCs w:val="28"/>
        </w:rPr>
      </w:pPr>
      <w:r>
        <w:rPr>
          <w:sz w:val="28"/>
          <w:szCs w:val="28"/>
        </w:rPr>
        <w:lastRenderedPageBreak/>
        <w:t>3</w:t>
      </w:r>
      <w:r w:rsidRPr="00105BA9">
        <w:rPr>
          <w:sz w:val="28"/>
          <w:szCs w:val="28"/>
        </w:rPr>
        <w:t>. Основные количественные характеристики</w:t>
      </w:r>
      <w:r>
        <w:rPr>
          <w:sz w:val="28"/>
          <w:szCs w:val="28"/>
        </w:rPr>
        <w:t xml:space="preserve"> в</w:t>
      </w:r>
      <w:r w:rsidRPr="00105BA9">
        <w:rPr>
          <w:sz w:val="28"/>
          <w:szCs w:val="28"/>
        </w:rPr>
        <w:t xml:space="preserve"> </w:t>
      </w:r>
      <w:r w:rsidRPr="00C8075C">
        <w:rPr>
          <w:sz w:val="28"/>
          <w:szCs w:val="28"/>
        </w:rPr>
        <w:t>сфере защиты детей-сирот и детей,</w:t>
      </w:r>
    </w:p>
    <w:p w:rsidR="00AE2D82" w:rsidRPr="00105BA9" w:rsidRDefault="00AE2D82" w:rsidP="00AE2D82">
      <w:pPr>
        <w:jc w:val="center"/>
        <w:rPr>
          <w:sz w:val="28"/>
          <w:szCs w:val="28"/>
        </w:rPr>
      </w:pPr>
      <w:r w:rsidRPr="00C8075C">
        <w:rPr>
          <w:sz w:val="28"/>
          <w:szCs w:val="28"/>
        </w:rPr>
        <w:t>оставшихся без попечения родителей</w:t>
      </w:r>
    </w:p>
    <w:p w:rsidR="00AE2D82" w:rsidRDefault="00AE2D82" w:rsidP="00AE2D82">
      <w:pPr>
        <w:jc w:val="right"/>
        <w:rPr>
          <w:sz w:val="28"/>
          <w:szCs w:val="28"/>
        </w:rPr>
      </w:pPr>
    </w:p>
    <w:tbl>
      <w:tblPr>
        <w:tblW w:w="14470" w:type="dxa"/>
        <w:tblInd w:w="108" w:type="dxa"/>
        <w:tblBorders>
          <w:top w:val="single" w:sz="4" w:space="0" w:color="auto"/>
          <w:insideH w:val="single" w:sz="4" w:space="0" w:color="auto"/>
          <w:insideV w:val="single" w:sz="4" w:space="0" w:color="auto"/>
        </w:tblBorders>
        <w:tblLayout w:type="fixed"/>
        <w:tblLook w:val="00A0"/>
      </w:tblPr>
      <w:tblGrid>
        <w:gridCol w:w="5760"/>
        <w:gridCol w:w="1339"/>
        <w:gridCol w:w="1049"/>
        <w:gridCol w:w="1049"/>
        <w:gridCol w:w="1049"/>
        <w:gridCol w:w="1049"/>
        <w:gridCol w:w="1049"/>
        <w:gridCol w:w="1049"/>
        <w:gridCol w:w="1077"/>
      </w:tblGrid>
      <w:tr w:rsidR="00AE2D82" w:rsidRPr="00702F41" w:rsidTr="007227B0">
        <w:trPr>
          <w:cantSplit/>
          <w:tblHeader/>
        </w:trPr>
        <w:tc>
          <w:tcPr>
            <w:tcW w:w="5760" w:type="dxa"/>
            <w:vMerge w:val="restart"/>
            <w:shd w:val="clear" w:color="auto" w:fill="auto"/>
            <w:noWrap/>
            <w:vAlign w:val="center"/>
          </w:tcPr>
          <w:p w:rsidR="00AE2D82" w:rsidRPr="00702F41" w:rsidRDefault="00AE2D82" w:rsidP="007227B0">
            <w:pPr>
              <w:jc w:val="center"/>
              <w:rPr>
                <w:szCs w:val="28"/>
              </w:rPr>
            </w:pPr>
            <w:r>
              <w:rPr>
                <w:szCs w:val="28"/>
              </w:rPr>
              <w:t>Наименование мероприятия</w:t>
            </w:r>
          </w:p>
        </w:tc>
        <w:tc>
          <w:tcPr>
            <w:tcW w:w="1339" w:type="dxa"/>
            <w:vMerge w:val="restart"/>
            <w:shd w:val="clear" w:color="auto" w:fill="auto"/>
            <w:noWrap/>
          </w:tcPr>
          <w:p w:rsidR="00AE2D82" w:rsidRPr="00702F41" w:rsidRDefault="00AE2D82" w:rsidP="007227B0">
            <w:pPr>
              <w:jc w:val="center"/>
              <w:rPr>
                <w:szCs w:val="28"/>
              </w:rPr>
            </w:pPr>
            <w:r w:rsidRPr="00702F41">
              <w:rPr>
                <w:szCs w:val="28"/>
              </w:rPr>
              <w:t>Единица измерения</w:t>
            </w:r>
          </w:p>
        </w:tc>
        <w:tc>
          <w:tcPr>
            <w:tcW w:w="7371" w:type="dxa"/>
            <w:gridSpan w:val="7"/>
            <w:shd w:val="clear" w:color="auto" w:fill="auto"/>
            <w:noWrap/>
          </w:tcPr>
          <w:p w:rsidR="00AE2D82" w:rsidRPr="00702F41" w:rsidRDefault="00AE2D82" w:rsidP="007227B0">
            <w:pPr>
              <w:jc w:val="center"/>
              <w:rPr>
                <w:szCs w:val="28"/>
              </w:rPr>
            </w:pPr>
            <w:r>
              <w:rPr>
                <w:szCs w:val="28"/>
              </w:rPr>
              <w:t>Годы</w:t>
            </w:r>
          </w:p>
        </w:tc>
      </w:tr>
      <w:tr w:rsidR="00AE2D82" w:rsidRPr="00702F41" w:rsidTr="007227B0">
        <w:trPr>
          <w:cantSplit/>
          <w:tblHeader/>
        </w:trPr>
        <w:tc>
          <w:tcPr>
            <w:tcW w:w="5760" w:type="dxa"/>
            <w:vMerge/>
            <w:shd w:val="clear" w:color="auto" w:fill="auto"/>
            <w:noWrap/>
            <w:vAlign w:val="bottom"/>
          </w:tcPr>
          <w:p w:rsidR="00AE2D82" w:rsidRPr="00702F41" w:rsidRDefault="00AE2D82" w:rsidP="007227B0">
            <w:pPr>
              <w:rPr>
                <w:szCs w:val="28"/>
              </w:rPr>
            </w:pPr>
          </w:p>
        </w:tc>
        <w:tc>
          <w:tcPr>
            <w:tcW w:w="1339" w:type="dxa"/>
            <w:vMerge/>
            <w:shd w:val="clear" w:color="auto" w:fill="auto"/>
            <w:noWrap/>
          </w:tcPr>
          <w:p w:rsidR="00AE2D82" w:rsidRPr="00702F41" w:rsidRDefault="00AE2D82" w:rsidP="007227B0">
            <w:pPr>
              <w:jc w:val="center"/>
              <w:rPr>
                <w:szCs w:val="28"/>
              </w:rPr>
            </w:pPr>
          </w:p>
        </w:tc>
        <w:tc>
          <w:tcPr>
            <w:tcW w:w="1049" w:type="dxa"/>
            <w:shd w:val="clear" w:color="auto" w:fill="auto"/>
            <w:noWrap/>
          </w:tcPr>
          <w:p w:rsidR="00AE2D82" w:rsidRPr="00702F41" w:rsidRDefault="00AE2D82" w:rsidP="007227B0">
            <w:pPr>
              <w:jc w:val="center"/>
              <w:rPr>
                <w:szCs w:val="28"/>
              </w:rPr>
            </w:pPr>
            <w:r w:rsidRPr="00702F41">
              <w:rPr>
                <w:szCs w:val="28"/>
              </w:rPr>
              <w:t>2012</w:t>
            </w:r>
          </w:p>
        </w:tc>
        <w:tc>
          <w:tcPr>
            <w:tcW w:w="1049" w:type="dxa"/>
            <w:shd w:val="clear" w:color="auto" w:fill="auto"/>
            <w:noWrap/>
          </w:tcPr>
          <w:p w:rsidR="00AE2D82" w:rsidRPr="00702F41" w:rsidRDefault="00AE2D82" w:rsidP="007227B0">
            <w:pPr>
              <w:jc w:val="center"/>
              <w:rPr>
                <w:szCs w:val="28"/>
              </w:rPr>
            </w:pPr>
            <w:r w:rsidRPr="00702F41">
              <w:rPr>
                <w:szCs w:val="28"/>
              </w:rPr>
              <w:t>2013</w:t>
            </w:r>
          </w:p>
        </w:tc>
        <w:tc>
          <w:tcPr>
            <w:tcW w:w="1049" w:type="dxa"/>
            <w:shd w:val="clear" w:color="auto" w:fill="auto"/>
            <w:noWrap/>
          </w:tcPr>
          <w:p w:rsidR="00AE2D82" w:rsidRPr="00702F41" w:rsidRDefault="00AE2D82" w:rsidP="007227B0">
            <w:pPr>
              <w:jc w:val="center"/>
              <w:rPr>
                <w:szCs w:val="28"/>
              </w:rPr>
            </w:pPr>
            <w:r w:rsidRPr="00702F41">
              <w:rPr>
                <w:szCs w:val="28"/>
              </w:rPr>
              <w:t>2014</w:t>
            </w:r>
          </w:p>
        </w:tc>
        <w:tc>
          <w:tcPr>
            <w:tcW w:w="1049" w:type="dxa"/>
            <w:shd w:val="clear" w:color="auto" w:fill="auto"/>
            <w:noWrap/>
          </w:tcPr>
          <w:p w:rsidR="00AE2D82" w:rsidRPr="00702F41" w:rsidRDefault="00AE2D82" w:rsidP="007227B0">
            <w:pPr>
              <w:jc w:val="center"/>
              <w:rPr>
                <w:szCs w:val="28"/>
              </w:rPr>
            </w:pPr>
            <w:r>
              <w:rPr>
                <w:szCs w:val="28"/>
              </w:rPr>
              <w:t>2015</w:t>
            </w:r>
          </w:p>
        </w:tc>
        <w:tc>
          <w:tcPr>
            <w:tcW w:w="1049" w:type="dxa"/>
            <w:shd w:val="clear" w:color="auto" w:fill="auto"/>
            <w:noWrap/>
          </w:tcPr>
          <w:p w:rsidR="00AE2D82" w:rsidRPr="00702F41" w:rsidRDefault="00AE2D82" w:rsidP="007227B0">
            <w:pPr>
              <w:jc w:val="center"/>
              <w:rPr>
                <w:szCs w:val="28"/>
              </w:rPr>
            </w:pPr>
            <w:r>
              <w:rPr>
                <w:szCs w:val="28"/>
              </w:rPr>
              <w:t>2016</w:t>
            </w:r>
          </w:p>
        </w:tc>
        <w:tc>
          <w:tcPr>
            <w:tcW w:w="1049" w:type="dxa"/>
            <w:shd w:val="clear" w:color="auto" w:fill="auto"/>
            <w:noWrap/>
          </w:tcPr>
          <w:p w:rsidR="00AE2D82" w:rsidRPr="00702F41" w:rsidRDefault="00AE2D82" w:rsidP="007227B0">
            <w:pPr>
              <w:jc w:val="center"/>
              <w:rPr>
                <w:szCs w:val="28"/>
              </w:rPr>
            </w:pPr>
            <w:r>
              <w:rPr>
                <w:szCs w:val="28"/>
              </w:rPr>
              <w:t>2017</w:t>
            </w:r>
          </w:p>
        </w:tc>
        <w:tc>
          <w:tcPr>
            <w:tcW w:w="1077" w:type="dxa"/>
            <w:shd w:val="clear" w:color="auto" w:fill="auto"/>
            <w:noWrap/>
          </w:tcPr>
          <w:p w:rsidR="00AE2D82" w:rsidRPr="00702F41" w:rsidRDefault="00AE2D82" w:rsidP="007227B0">
            <w:pPr>
              <w:jc w:val="center"/>
              <w:rPr>
                <w:szCs w:val="28"/>
              </w:rPr>
            </w:pPr>
            <w:r w:rsidRPr="00702F41">
              <w:rPr>
                <w:szCs w:val="28"/>
              </w:rPr>
              <w:t>2018</w:t>
            </w:r>
          </w:p>
        </w:tc>
      </w:tr>
    </w:tbl>
    <w:p w:rsidR="00AE2D82" w:rsidRPr="00DA77F9" w:rsidRDefault="00AE2D82" w:rsidP="00AE2D82">
      <w:pPr>
        <w:spacing w:line="120" w:lineRule="auto"/>
        <w:jc w:val="center"/>
        <w:rPr>
          <w:sz w:val="2"/>
          <w:szCs w:val="2"/>
        </w:rPr>
      </w:pPr>
    </w:p>
    <w:tbl>
      <w:tblPr>
        <w:tblW w:w="14442" w:type="dxa"/>
        <w:tblInd w:w="108" w:type="dxa"/>
        <w:tblLayout w:type="fixed"/>
        <w:tblLook w:val="00A0"/>
      </w:tblPr>
      <w:tblGrid>
        <w:gridCol w:w="5760"/>
        <w:gridCol w:w="1339"/>
        <w:gridCol w:w="1049"/>
        <w:gridCol w:w="1049"/>
        <w:gridCol w:w="1049"/>
        <w:gridCol w:w="1049"/>
        <w:gridCol w:w="1049"/>
        <w:gridCol w:w="1049"/>
        <w:gridCol w:w="1049"/>
      </w:tblGrid>
      <w:tr w:rsidR="00AE2D82" w:rsidRPr="00DA77F9" w:rsidTr="007227B0">
        <w:trPr>
          <w:tblHeader/>
        </w:trPr>
        <w:tc>
          <w:tcPr>
            <w:tcW w:w="5760" w:type="dxa"/>
            <w:tcBorders>
              <w:top w:val="single" w:sz="4" w:space="0" w:color="auto"/>
              <w:bottom w:val="single" w:sz="4" w:space="0" w:color="auto"/>
              <w:right w:val="single" w:sz="4" w:space="0" w:color="auto"/>
            </w:tcBorders>
            <w:shd w:val="clear" w:color="auto" w:fill="auto"/>
            <w:noWrap/>
            <w:vAlign w:val="bottom"/>
          </w:tcPr>
          <w:p w:rsidR="00AE2D82" w:rsidRPr="00DA77F9" w:rsidRDefault="00AE2D82" w:rsidP="007227B0">
            <w:pPr>
              <w:jc w:val="center"/>
            </w:pPr>
            <w:r w:rsidRPr="00DA77F9">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2</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3</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4</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5</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6</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7</w:t>
            </w:r>
          </w:p>
        </w:tc>
        <w:tc>
          <w:tcPr>
            <w:tcW w:w="1049" w:type="dxa"/>
            <w:tcBorders>
              <w:top w:val="single" w:sz="4" w:space="0" w:color="auto"/>
              <w:left w:val="single" w:sz="4" w:space="0" w:color="auto"/>
              <w:bottom w:val="single" w:sz="4" w:space="0" w:color="auto"/>
              <w:right w:val="single" w:sz="4" w:space="0" w:color="auto"/>
            </w:tcBorders>
            <w:shd w:val="clear" w:color="auto" w:fill="auto"/>
            <w:noWrap/>
          </w:tcPr>
          <w:p w:rsidR="00AE2D82" w:rsidRPr="00DA77F9" w:rsidRDefault="00AE2D82" w:rsidP="007227B0">
            <w:pPr>
              <w:jc w:val="center"/>
            </w:pPr>
            <w:r w:rsidRPr="00DA77F9">
              <w:t>8</w:t>
            </w:r>
          </w:p>
        </w:tc>
        <w:tc>
          <w:tcPr>
            <w:tcW w:w="1049" w:type="dxa"/>
            <w:tcBorders>
              <w:top w:val="single" w:sz="4" w:space="0" w:color="auto"/>
              <w:left w:val="single" w:sz="4" w:space="0" w:color="auto"/>
              <w:bottom w:val="single" w:sz="4" w:space="0" w:color="auto"/>
            </w:tcBorders>
            <w:shd w:val="clear" w:color="auto" w:fill="auto"/>
            <w:noWrap/>
          </w:tcPr>
          <w:p w:rsidR="00AE2D82" w:rsidRPr="00DA77F9" w:rsidRDefault="00AE2D82" w:rsidP="007227B0">
            <w:pPr>
              <w:jc w:val="center"/>
            </w:pPr>
            <w:r w:rsidRPr="00DA77F9">
              <w:t>9</w:t>
            </w:r>
          </w:p>
        </w:tc>
      </w:tr>
      <w:tr w:rsidR="00AE2D82" w:rsidRPr="00DA77F9" w:rsidTr="007227B0">
        <w:trPr>
          <w:cantSplit/>
          <w:tblHeader/>
        </w:trPr>
        <w:tc>
          <w:tcPr>
            <w:tcW w:w="5760" w:type="dxa"/>
            <w:tcBorders>
              <w:top w:val="single" w:sz="4" w:space="0" w:color="auto"/>
            </w:tcBorders>
            <w:shd w:val="clear" w:color="auto" w:fill="auto"/>
            <w:noWrap/>
            <w:vAlign w:val="bottom"/>
          </w:tcPr>
          <w:p w:rsidR="00AE2D82" w:rsidRPr="00DA77F9" w:rsidRDefault="00AE2D82" w:rsidP="007227B0"/>
        </w:tc>
        <w:tc>
          <w:tcPr>
            <w:tcW w:w="133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c>
          <w:tcPr>
            <w:tcW w:w="1049" w:type="dxa"/>
            <w:tcBorders>
              <w:top w:val="single" w:sz="4" w:space="0" w:color="auto"/>
            </w:tcBorders>
            <w:shd w:val="clear" w:color="auto" w:fill="auto"/>
            <w:noWrap/>
          </w:tcPr>
          <w:p w:rsidR="00AE2D82" w:rsidRPr="00DA77F9" w:rsidRDefault="00AE2D82" w:rsidP="007227B0">
            <w:pPr>
              <w:jc w:val="center"/>
            </w:pPr>
          </w:p>
        </w:tc>
      </w:tr>
      <w:tr w:rsidR="00AE2D82" w:rsidRPr="00F80B79" w:rsidTr="007227B0">
        <w:trPr>
          <w:cantSplit/>
        </w:trPr>
        <w:tc>
          <w:tcPr>
            <w:tcW w:w="5760" w:type="dxa"/>
            <w:shd w:val="clear" w:color="auto" w:fill="auto"/>
          </w:tcPr>
          <w:p w:rsidR="00AE2D82" w:rsidRPr="00147202" w:rsidRDefault="00AE2D82" w:rsidP="007227B0">
            <w:pPr>
              <w:jc w:val="both"/>
            </w:pPr>
            <w:r>
              <w:t>Доля детей-сирот и детей, оставшихся без попечения родителей, переданных под опеку и попечительство.</w:t>
            </w:r>
          </w:p>
        </w:tc>
        <w:tc>
          <w:tcPr>
            <w:tcW w:w="1339" w:type="dxa"/>
            <w:shd w:val="clear" w:color="auto" w:fill="auto"/>
          </w:tcPr>
          <w:p w:rsidR="00AE2D82" w:rsidRPr="00147202" w:rsidRDefault="00AE2D82" w:rsidP="007227B0">
            <w:pPr>
              <w:jc w:val="center"/>
            </w:pPr>
            <w:r>
              <w:t>процент</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c>
          <w:tcPr>
            <w:tcW w:w="1049" w:type="dxa"/>
            <w:shd w:val="clear" w:color="auto" w:fill="auto"/>
            <w:noWrap/>
          </w:tcPr>
          <w:p w:rsidR="00AE2D82" w:rsidRPr="00147202" w:rsidRDefault="00AE2D82" w:rsidP="007227B0">
            <w:pPr>
              <w:jc w:val="center"/>
            </w:pPr>
            <w:r>
              <w:t>100</w:t>
            </w:r>
          </w:p>
        </w:tc>
      </w:tr>
      <w:tr w:rsidR="00AE2D82" w:rsidRPr="00F80B79" w:rsidTr="007227B0">
        <w:trPr>
          <w:cantSplit/>
        </w:trPr>
        <w:tc>
          <w:tcPr>
            <w:tcW w:w="5760" w:type="dxa"/>
            <w:shd w:val="clear" w:color="auto" w:fill="auto"/>
          </w:tcPr>
          <w:p w:rsidR="00AE2D82" w:rsidRPr="00147202" w:rsidRDefault="00AE2D82" w:rsidP="007227B0">
            <w:pPr>
              <w:jc w:val="both"/>
            </w:pPr>
          </w:p>
        </w:tc>
        <w:tc>
          <w:tcPr>
            <w:tcW w:w="1339" w:type="dxa"/>
            <w:shd w:val="clear" w:color="auto" w:fill="auto"/>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r>
      <w:tr w:rsidR="00AE2D82" w:rsidRPr="00CA6FF1" w:rsidTr="007227B0">
        <w:trPr>
          <w:cantSplit/>
        </w:trPr>
        <w:tc>
          <w:tcPr>
            <w:tcW w:w="5760" w:type="dxa"/>
            <w:shd w:val="clear" w:color="auto" w:fill="auto"/>
          </w:tcPr>
          <w:p w:rsidR="00AE2D82" w:rsidRPr="00147202" w:rsidRDefault="00AE2D82" w:rsidP="007227B0">
            <w:pPr>
              <w:jc w:val="both"/>
            </w:pPr>
          </w:p>
        </w:tc>
        <w:tc>
          <w:tcPr>
            <w:tcW w:w="1339" w:type="dxa"/>
            <w:shd w:val="clear" w:color="auto" w:fill="auto"/>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c>
          <w:tcPr>
            <w:tcW w:w="1049" w:type="dxa"/>
            <w:shd w:val="clear" w:color="auto" w:fill="auto"/>
            <w:noWrap/>
          </w:tcPr>
          <w:p w:rsidR="00AE2D82" w:rsidRPr="00147202" w:rsidRDefault="00AE2D82" w:rsidP="007227B0">
            <w:pPr>
              <w:jc w:val="center"/>
            </w:pPr>
          </w:p>
        </w:tc>
      </w:tr>
      <w:tr w:rsidR="00AE2D82" w:rsidRPr="00CA6FF1" w:rsidTr="007227B0">
        <w:trPr>
          <w:cantSplit/>
        </w:trPr>
        <w:tc>
          <w:tcPr>
            <w:tcW w:w="5760" w:type="dxa"/>
            <w:shd w:val="clear" w:color="auto" w:fill="auto"/>
          </w:tcPr>
          <w:p w:rsidR="00AE2D82" w:rsidRPr="00CA6FF1" w:rsidRDefault="00AE2D82" w:rsidP="007227B0">
            <w:pPr>
              <w:jc w:val="both"/>
              <w:rPr>
                <w:highlight w:val="red"/>
              </w:rPr>
            </w:pPr>
          </w:p>
        </w:tc>
        <w:tc>
          <w:tcPr>
            <w:tcW w:w="1339" w:type="dxa"/>
            <w:shd w:val="clear" w:color="auto" w:fill="auto"/>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c>
          <w:tcPr>
            <w:tcW w:w="1049" w:type="dxa"/>
            <w:shd w:val="clear" w:color="auto" w:fill="auto"/>
            <w:noWrap/>
          </w:tcPr>
          <w:p w:rsidR="00AE2D82" w:rsidRPr="00CA6FF1" w:rsidRDefault="00AE2D82" w:rsidP="007227B0">
            <w:pPr>
              <w:jc w:val="center"/>
              <w:rPr>
                <w:highlight w:val="red"/>
              </w:rPr>
            </w:pPr>
          </w:p>
        </w:tc>
      </w:tr>
      <w:tr w:rsidR="00AE2D82" w:rsidRPr="00DA77F9" w:rsidTr="007227B0">
        <w:trPr>
          <w:cantSplit/>
        </w:trPr>
        <w:tc>
          <w:tcPr>
            <w:tcW w:w="5760" w:type="dxa"/>
            <w:shd w:val="clear" w:color="auto" w:fill="auto"/>
          </w:tcPr>
          <w:p w:rsidR="00AE2D82" w:rsidRPr="00634D98" w:rsidRDefault="00AE2D82" w:rsidP="007227B0">
            <w:pPr>
              <w:jc w:val="both"/>
            </w:pPr>
          </w:p>
        </w:tc>
        <w:tc>
          <w:tcPr>
            <w:tcW w:w="1339" w:type="dxa"/>
            <w:shd w:val="clear" w:color="auto" w:fill="auto"/>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c>
          <w:tcPr>
            <w:tcW w:w="1049" w:type="dxa"/>
            <w:shd w:val="clear" w:color="auto" w:fill="auto"/>
            <w:noWrap/>
          </w:tcPr>
          <w:p w:rsidR="00AE2D82" w:rsidRPr="00634D98" w:rsidRDefault="00AE2D82" w:rsidP="007227B0">
            <w:pPr>
              <w:jc w:val="center"/>
            </w:pPr>
          </w:p>
        </w:tc>
      </w:tr>
    </w:tbl>
    <w:p w:rsidR="00AE2D82" w:rsidRPr="00532668" w:rsidRDefault="00AE2D82" w:rsidP="00AE2D82">
      <w:pPr>
        <w:pStyle w:val="Default"/>
        <w:jc w:val="center"/>
        <w:rPr>
          <w:sz w:val="28"/>
          <w:szCs w:val="28"/>
        </w:rPr>
      </w:pPr>
      <w:r w:rsidRPr="00532668">
        <w:rPr>
          <w:sz w:val="28"/>
          <w:szCs w:val="28"/>
        </w:rPr>
        <w:t>4.</w:t>
      </w:r>
      <w:r>
        <w:rPr>
          <w:sz w:val="28"/>
          <w:szCs w:val="28"/>
        </w:rPr>
        <w:t> </w:t>
      </w:r>
      <w:r w:rsidRPr="00532668">
        <w:rPr>
          <w:sz w:val="28"/>
          <w:szCs w:val="28"/>
        </w:rPr>
        <w:t>Мероприятия по повышению эффективности и качества услуг в</w:t>
      </w:r>
      <w:r>
        <w:rPr>
          <w:sz w:val="28"/>
          <w:szCs w:val="28"/>
        </w:rPr>
        <w:t xml:space="preserve"> сфере защиты детей-сирот и детей, </w:t>
      </w:r>
      <w:r>
        <w:rPr>
          <w:sz w:val="28"/>
          <w:szCs w:val="28"/>
        </w:rPr>
        <w:br/>
        <w:t>оставшихся без попечения родителей</w:t>
      </w:r>
    </w:p>
    <w:p w:rsidR="00AE2D82" w:rsidRDefault="00AE2D82" w:rsidP="00AE2D82">
      <w:pPr>
        <w:rPr>
          <w:sz w:val="28"/>
          <w:szCs w:val="28"/>
        </w:rPr>
      </w:pPr>
    </w:p>
    <w:tbl>
      <w:tblPr>
        <w:tblW w:w="5000" w:type="pct"/>
        <w:tblBorders>
          <w:top w:val="single" w:sz="4" w:space="0" w:color="auto"/>
          <w:insideH w:val="single" w:sz="4" w:space="0" w:color="auto"/>
          <w:insideV w:val="single" w:sz="4" w:space="0" w:color="auto"/>
        </w:tblBorders>
        <w:tblLook w:val="01E0"/>
      </w:tblPr>
      <w:tblGrid>
        <w:gridCol w:w="548"/>
        <w:gridCol w:w="5285"/>
        <w:gridCol w:w="2735"/>
        <w:gridCol w:w="1723"/>
        <w:gridCol w:w="4211"/>
      </w:tblGrid>
      <w:tr w:rsidR="00AE2D82" w:rsidTr="007227B0">
        <w:tc>
          <w:tcPr>
            <w:tcW w:w="189" w:type="pct"/>
            <w:shd w:val="clear" w:color="auto" w:fill="auto"/>
          </w:tcPr>
          <w:p w:rsidR="00AE2D82" w:rsidRDefault="00AE2D82" w:rsidP="007227B0">
            <w:pPr>
              <w:jc w:val="center"/>
            </w:pPr>
          </w:p>
        </w:tc>
        <w:tc>
          <w:tcPr>
            <w:tcW w:w="1822" w:type="pct"/>
            <w:shd w:val="clear" w:color="auto" w:fill="auto"/>
            <w:vAlign w:val="center"/>
          </w:tcPr>
          <w:p w:rsidR="00AE2D82" w:rsidRDefault="00AE2D82" w:rsidP="007227B0">
            <w:pPr>
              <w:jc w:val="center"/>
            </w:pPr>
            <w:r>
              <w:t>Наименование мероприятия</w:t>
            </w:r>
          </w:p>
        </w:tc>
        <w:tc>
          <w:tcPr>
            <w:tcW w:w="943" w:type="pct"/>
            <w:shd w:val="clear" w:color="auto" w:fill="auto"/>
          </w:tcPr>
          <w:p w:rsidR="00AE2D82" w:rsidRDefault="00AE2D82" w:rsidP="007227B0">
            <w:pPr>
              <w:jc w:val="center"/>
            </w:pPr>
            <w:r>
              <w:t>Ответственные исполнители</w:t>
            </w:r>
          </w:p>
        </w:tc>
        <w:tc>
          <w:tcPr>
            <w:tcW w:w="594" w:type="pct"/>
            <w:shd w:val="clear" w:color="auto" w:fill="auto"/>
          </w:tcPr>
          <w:p w:rsidR="00AE2D82" w:rsidRDefault="00AE2D82" w:rsidP="007227B0">
            <w:pPr>
              <w:jc w:val="center"/>
            </w:pPr>
            <w:r>
              <w:t>Сроки реализации</w:t>
            </w:r>
          </w:p>
        </w:tc>
        <w:tc>
          <w:tcPr>
            <w:tcW w:w="1452" w:type="pct"/>
            <w:shd w:val="clear" w:color="auto" w:fill="auto"/>
            <w:vAlign w:val="center"/>
          </w:tcPr>
          <w:p w:rsidR="00AE2D82" w:rsidRDefault="00AE2D82" w:rsidP="007227B0">
            <w:pPr>
              <w:jc w:val="center"/>
            </w:pPr>
            <w:r>
              <w:t>Показатели</w:t>
            </w:r>
          </w:p>
        </w:tc>
      </w:tr>
    </w:tbl>
    <w:p w:rsidR="00AE2D82" w:rsidRPr="001D74EC" w:rsidRDefault="00AE2D82" w:rsidP="00AE2D82">
      <w:pPr>
        <w:rPr>
          <w:sz w:val="2"/>
          <w:szCs w:val="2"/>
        </w:rPr>
      </w:pPr>
    </w:p>
    <w:tbl>
      <w:tblPr>
        <w:tblW w:w="5000" w:type="pct"/>
        <w:tblLook w:val="01E0"/>
      </w:tblPr>
      <w:tblGrid>
        <w:gridCol w:w="548"/>
        <w:gridCol w:w="5285"/>
        <w:gridCol w:w="2732"/>
        <w:gridCol w:w="1726"/>
        <w:gridCol w:w="4211"/>
      </w:tblGrid>
      <w:tr w:rsidR="00AE2D82" w:rsidTr="007227B0">
        <w:trPr>
          <w:tblHeader/>
        </w:trPr>
        <w:tc>
          <w:tcPr>
            <w:tcW w:w="189" w:type="pct"/>
            <w:tcBorders>
              <w:top w:val="single" w:sz="4" w:space="0" w:color="auto"/>
              <w:bottom w:val="single" w:sz="4" w:space="0" w:color="auto"/>
              <w:right w:val="single" w:sz="4" w:space="0" w:color="auto"/>
            </w:tcBorders>
            <w:shd w:val="clear" w:color="auto" w:fill="auto"/>
          </w:tcPr>
          <w:p w:rsidR="00AE2D82" w:rsidRDefault="00AE2D82" w:rsidP="007227B0">
            <w:pPr>
              <w:jc w:val="center"/>
            </w:pPr>
            <w:r>
              <w:t>1</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E2D82" w:rsidRDefault="00AE2D82" w:rsidP="007227B0">
            <w:pPr>
              <w:jc w:val="center"/>
            </w:pPr>
            <w: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AE2D82" w:rsidRDefault="00AE2D82" w:rsidP="007227B0">
            <w:pPr>
              <w:jc w:val="center"/>
            </w:pPr>
            <w:r>
              <w:t>3</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AE2D82" w:rsidRDefault="00AE2D82" w:rsidP="007227B0">
            <w:pPr>
              <w:jc w:val="center"/>
            </w:pPr>
            <w:r>
              <w:t>4</w:t>
            </w:r>
          </w:p>
        </w:tc>
        <w:tc>
          <w:tcPr>
            <w:tcW w:w="1452" w:type="pct"/>
            <w:tcBorders>
              <w:top w:val="single" w:sz="4" w:space="0" w:color="auto"/>
              <w:left w:val="single" w:sz="4" w:space="0" w:color="auto"/>
              <w:bottom w:val="single" w:sz="4" w:space="0" w:color="auto"/>
            </w:tcBorders>
            <w:shd w:val="clear" w:color="auto" w:fill="auto"/>
          </w:tcPr>
          <w:p w:rsidR="00AE2D82" w:rsidRDefault="00AE2D82" w:rsidP="007227B0">
            <w:pPr>
              <w:jc w:val="center"/>
            </w:pPr>
            <w:r>
              <w:t>5</w:t>
            </w:r>
          </w:p>
        </w:tc>
      </w:tr>
      <w:tr w:rsidR="00AE2D82" w:rsidTr="007227B0">
        <w:trPr>
          <w:tblHeader/>
        </w:trPr>
        <w:tc>
          <w:tcPr>
            <w:tcW w:w="189" w:type="pct"/>
            <w:tcBorders>
              <w:top w:val="single" w:sz="4" w:space="0" w:color="auto"/>
            </w:tcBorders>
            <w:shd w:val="clear" w:color="auto" w:fill="auto"/>
          </w:tcPr>
          <w:p w:rsidR="00AE2D82" w:rsidRDefault="00AE2D82" w:rsidP="007227B0">
            <w:pPr>
              <w:jc w:val="center"/>
            </w:pPr>
          </w:p>
        </w:tc>
        <w:tc>
          <w:tcPr>
            <w:tcW w:w="1822" w:type="pct"/>
            <w:tcBorders>
              <w:top w:val="single" w:sz="4" w:space="0" w:color="auto"/>
            </w:tcBorders>
            <w:shd w:val="clear" w:color="auto" w:fill="auto"/>
          </w:tcPr>
          <w:p w:rsidR="00AE2D82" w:rsidRDefault="00AE2D82" w:rsidP="007227B0">
            <w:pPr>
              <w:jc w:val="center"/>
            </w:pPr>
          </w:p>
        </w:tc>
        <w:tc>
          <w:tcPr>
            <w:tcW w:w="942" w:type="pct"/>
            <w:tcBorders>
              <w:top w:val="single" w:sz="4" w:space="0" w:color="auto"/>
            </w:tcBorders>
            <w:shd w:val="clear" w:color="auto" w:fill="auto"/>
          </w:tcPr>
          <w:p w:rsidR="00AE2D82" w:rsidRDefault="00AE2D82" w:rsidP="007227B0">
            <w:pPr>
              <w:jc w:val="center"/>
            </w:pPr>
          </w:p>
        </w:tc>
        <w:tc>
          <w:tcPr>
            <w:tcW w:w="595" w:type="pct"/>
            <w:tcBorders>
              <w:top w:val="single" w:sz="4" w:space="0" w:color="auto"/>
            </w:tcBorders>
            <w:shd w:val="clear" w:color="auto" w:fill="auto"/>
          </w:tcPr>
          <w:p w:rsidR="00AE2D82" w:rsidRDefault="00AE2D82" w:rsidP="007227B0">
            <w:pPr>
              <w:jc w:val="center"/>
            </w:pPr>
          </w:p>
        </w:tc>
        <w:tc>
          <w:tcPr>
            <w:tcW w:w="1452" w:type="pct"/>
            <w:tcBorders>
              <w:top w:val="single" w:sz="4" w:space="0" w:color="auto"/>
            </w:tcBorders>
            <w:shd w:val="clear" w:color="auto" w:fill="auto"/>
          </w:tcPr>
          <w:p w:rsidR="00AE2D82" w:rsidRDefault="00AE2D82" w:rsidP="007227B0">
            <w:pPr>
              <w:jc w:val="center"/>
            </w:pPr>
          </w:p>
        </w:tc>
      </w:tr>
      <w:tr w:rsidR="00AE2D82" w:rsidTr="007227B0">
        <w:tc>
          <w:tcPr>
            <w:tcW w:w="5000" w:type="pct"/>
            <w:gridSpan w:val="5"/>
            <w:shd w:val="clear" w:color="auto" w:fill="auto"/>
          </w:tcPr>
          <w:p w:rsidR="00AE2D82" w:rsidRDefault="00AE2D82" w:rsidP="007227B0">
            <w:pPr>
              <w:spacing w:line="240" w:lineRule="atLeast"/>
              <w:jc w:val="center"/>
              <w:rPr>
                <w:color w:val="333333"/>
              </w:rPr>
            </w:pPr>
            <w:r w:rsidRPr="00554DC8">
              <w:t>Развитие и поддержка семейных форм устройства детей-сирот и детей, оставшихся без попечения родителей</w:t>
            </w:r>
          </w:p>
        </w:tc>
      </w:tr>
      <w:tr w:rsidR="00AE2D82" w:rsidTr="007227B0">
        <w:tc>
          <w:tcPr>
            <w:tcW w:w="5000" w:type="pct"/>
            <w:gridSpan w:val="5"/>
            <w:shd w:val="clear" w:color="auto" w:fill="auto"/>
          </w:tcPr>
          <w:p w:rsidR="00AE2D82" w:rsidRDefault="00AE2D82" w:rsidP="007227B0">
            <w:pPr>
              <w:rPr>
                <w:color w:val="333333"/>
              </w:rPr>
            </w:pPr>
          </w:p>
        </w:tc>
      </w:tr>
      <w:tr w:rsidR="00AE2D82" w:rsidTr="007227B0">
        <w:tc>
          <w:tcPr>
            <w:tcW w:w="189" w:type="pct"/>
            <w:shd w:val="clear" w:color="auto" w:fill="auto"/>
          </w:tcPr>
          <w:p w:rsidR="00AE2D82" w:rsidRDefault="00AE2D82" w:rsidP="007227B0">
            <w:r>
              <w:t>1.</w:t>
            </w:r>
          </w:p>
        </w:tc>
        <w:tc>
          <w:tcPr>
            <w:tcW w:w="1822" w:type="pct"/>
            <w:shd w:val="clear" w:color="auto" w:fill="auto"/>
          </w:tcPr>
          <w:p w:rsidR="00AE2D82" w:rsidRPr="00A503B0" w:rsidRDefault="00AE2D82" w:rsidP="007227B0">
            <w:pPr>
              <w:spacing w:line="240" w:lineRule="atLeast"/>
              <w:jc w:val="both"/>
            </w:pPr>
            <w:r>
              <w:t>Р</w:t>
            </w:r>
            <w:r w:rsidRPr="005036F8">
              <w:t xml:space="preserve">азработка и реализация планов мероприятий </w:t>
            </w:r>
            <w:r>
              <w:br/>
            </w:r>
            <w:r w:rsidRPr="005036F8">
              <w:t>по постинтернатной адаптации выпускников организаций для детей-сирот</w:t>
            </w:r>
            <w:r>
              <w:t xml:space="preserve"> и детей, оставшихся без попечения родителей</w:t>
            </w:r>
          </w:p>
        </w:tc>
        <w:tc>
          <w:tcPr>
            <w:tcW w:w="942" w:type="pct"/>
            <w:shd w:val="clear" w:color="auto" w:fill="auto"/>
          </w:tcPr>
          <w:p w:rsidR="00AE2D82" w:rsidRDefault="00AE2D82" w:rsidP="007227B0">
            <w:pPr>
              <w:spacing w:line="240" w:lineRule="atLeast"/>
              <w:jc w:val="center"/>
            </w:pPr>
            <w:r>
              <w:t>МУ «Отдел образования и по делам молодежи администрации МО «Сернурский муниципальный район»</w:t>
            </w:r>
          </w:p>
          <w:p w:rsidR="00AE2D82" w:rsidRDefault="00AE2D82" w:rsidP="007227B0">
            <w:pPr>
              <w:spacing w:line="240" w:lineRule="atLeast"/>
              <w:jc w:val="center"/>
            </w:pPr>
            <w:r w:rsidRPr="00A503B0">
              <w:t>Мин</w:t>
            </w:r>
            <w:r>
              <w:t>обрнауки</w:t>
            </w:r>
          </w:p>
          <w:p w:rsidR="00AE2D82" w:rsidRPr="00A503B0" w:rsidRDefault="00AE2D82" w:rsidP="007227B0">
            <w:pPr>
              <w:spacing w:line="240" w:lineRule="atLeast"/>
              <w:jc w:val="center"/>
            </w:pPr>
            <w:r w:rsidRPr="00A503B0">
              <w:t>Республики Марий Эл</w:t>
            </w:r>
          </w:p>
        </w:tc>
        <w:tc>
          <w:tcPr>
            <w:tcW w:w="595" w:type="pct"/>
            <w:shd w:val="clear" w:color="auto" w:fill="auto"/>
          </w:tcPr>
          <w:p w:rsidR="00AE2D82" w:rsidRPr="00A503B0" w:rsidRDefault="00AE2D82" w:rsidP="007227B0">
            <w:pPr>
              <w:spacing w:line="240" w:lineRule="atLeast"/>
              <w:ind w:left="-150" w:right="-109"/>
              <w:jc w:val="center"/>
            </w:pPr>
            <w:r>
              <w:t>2014 - 2018 гг.</w:t>
            </w:r>
          </w:p>
        </w:tc>
        <w:tc>
          <w:tcPr>
            <w:tcW w:w="1452" w:type="pct"/>
            <w:shd w:val="clear" w:color="auto" w:fill="auto"/>
          </w:tcPr>
          <w:p w:rsidR="00AE2D82" w:rsidRPr="00BE5103" w:rsidRDefault="00AE2D82" w:rsidP="007227B0">
            <w:pPr>
              <w:jc w:val="both"/>
            </w:pPr>
            <w:r>
              <w:rPr>
                <w:color w:val="333333"/>
              </w:rPr>
              <w:t>о</w:t>
            </w:r>
            <w:r w:rsidRPr="00FC2DE7">
              <w:rPr>
                <w:color w:val="333333"/>
              </w:rPr>
              <w:t xml:space="preserve">беспечение 100-процентного охвата выпускников </w:t>
            </w:r>
            <w:r>
              <w:rPr>
                <w:color w:val="333333"/>
              </w:rPr>
              <w:t xml:space="preserve">организаций </w:t>
            </w:r>
            <w:r>
              <w:rPr>
                <w:color w:val="333333"/>
              </w:rPr>
              <w:br/>
            </w:r>
            <w:r w:rsidRPr="00FC2DE7">
              <w:rPr>
                <w:color w:val="333333"/>
              </w:rPr>
              <w:t xml:space="preserve">для детей-сирот и детей, оставшихся без попечения родителей, услугами </w:t>
            </w:r>
            <w:r>
              <w:rPr>
                <w:color w:val="333333"/>
              </w:rPr>
              <w:br/>
              <w:t>по сопровождению</w:t>
            </w:r>
          </w:p>
        </w:tc>
      </w:tr>
      <w:tr w:rsidR="00AE2D82" w:rsidTr="007227B0">
        <w:trPr>
          <w:trHeight w:val="80"/>
        </w:trPr>
        <w:tc>
          <w:tcPr>
            <w:tcW w:w="189" w:type="pct"/>
            <w:shd w:val="clear" w:color="auto" w:fill="auto"/>
          </w:tcPr>
          <w:p w:rsidR="00AE2D82" w:rsidRDefault="00AE2D82" w:rsidP="007227B0"/>
        </w:tc>
        <w:tc>
          <w:tcPr>
            <w:tcW w:w="1822" w:type="pct"/>
            <w:shd w:val="clear" w:color="auto" w:fill="auto"/>
          </w:tcPr>
          <w:p w:rsidR="00AE2D82" w:rsidRDefault="00AE2D82" w:rsidP="007227B0">
            <w:pPr>
              <w:spacing w:line="240" w:lineRule="atLeast"/>
              <w:jc w:val="both"/>
            </w:pPr>
          </w:p>
        </w:tc>
        <w:tc>
          <w:tcPr>
            <w:tcW w:w="942" w:type="pct"/>
            <w:shd w:val="clear" w:color="auto" w:fill="auto"/>
          </w:tcPr>
          <w:p w:rsidR="00AE2D82" w:rsidRPr="00A503B0" w:rsidRDefault="00AE2D82" w:rsidP="007227B0">
            <w:pPr>
              <w:spacing w:line="240" w:lineRule="atLeast"/>
            </w:pPr>
          </w:p>
        </w:tc>
        <w:tc>
          <w:tcPr>
            <w:tcW w:w="595" w:type="pct"/>
            <w:shd w:val="clear" w:color="auto" w:fill="auto"/>
          </w:tcPr>
          <w:p w:rsidR="00AE2D82" w:rsidRDefault="00AE2D82" w:rsidP="007227B0">
            <w:pPr>
              <w:spacing w:line="240" w:lineRule="atLeast"/>
              <w:ind w:left="-150" w:right="-109"/>
              <w:jc w:val="center"/>
            </w:pPr>
          </w:p>
        </w:tc>
        <w:tc>
          <w:tcPr>
            <w:tcW w:w="1452" w:type="pct"/>
            <w:shd w:val="clear" w:color="auto" w:fill="auto"/>
          </w:tcPr>
          <w:p w:rsidR="00AE2D82" w:rsidRDefault="00AE2D82" w:rsidP="007227B0">
            <w:pPr>
              <w:jc w:val="both"/>
              <w:rPr>
                <w:color w:val="333333"/>
              </w:rPr>
            </w:pPr>
          </w:p>
        </w:tc>
      </w:tr>
      <w:tr w:rsidR="00AE2D82" w:rsidTr="007227B0">
        <w:tc>
          <w:tcPr>
            <w:tcW w:w="5000" w:type="pct"/>
            <w:gridSpan w:val="5"/>
            <w:shd w:val="clear" w:color="auto" w:fill="auto"/>
          </w:tcPr>
          <w:p w:rsidR="00AE2D82" w:rsidRPr="00467064" w:rsidRDefault="00AE2D82" w:rsidP="007227B0">
            <w:pPr>
              <w:jc w:val="center"/>
              <w:rPr>
                <w:sz w:val="20"/>
                <w:szCs w:val="20"/>
              </w:rPr>
            </w:pPr>
            <w:r>
              <w:t xml:space="preserve">Повышение </w:t>
            </w:r>
            <w:r w:rsidRPr="00554DC8">
              <w:t xml:space="preserve">эффективности деятельности </w:t>
            </w:r>
            <w:r>
              <w:t>работников органа опеки и попечительства Сернурского муниципального района</w:t>
            </w:r>
          </w:p>
        </w:tc>
      </w:tr>
      <w:tr w:rsidR="00AE2D82" w:rsidTr="007227B0">
        <w:tc>
          <w:tcPr>
            <w:tcW w:w="5000" w:type="pct"/>
            <w:gridSpan w:val="5"/>
            <w:shd w:val="clear" w:color="auto" w:fill="auto"/>
          </w:tcPr>
          <w:p w:rsidR="00AE2D82" w:rsidRDefault="00AE2D82" w:rsidP="007227B0">
            <w:pPr>
              <w:jc w:val="center"/>
            </w:pPr>
          </w:p>
        </w:tc>
      </w:tr>
      <w:tr w:rsidR="00AE2D82" w:rsidTr="007227B0">
        <w:tc>
          <w:tcPr>
            <w:tcW w:w="189" w:type="pct"/>
            <w:shd w:val="clear" w:color="auto" w:fill="auto"/>
          </w:tcPr>
          <w:p w:rsidR="00AE2D82" w:rsidRDefault="00AE2D82" w:rsidP="007227B0">
            <w:r>
              <w:t>2.</w:t>
            </w:r>
          </w:p>
        </w:tc>
        <w:tc>
          <w:tcPr>
            <w:tcW w:w="1822" w:type="pct"/>
            <w:shd w:val="clear" w:color="auto" w:fill="auto"/>
          </w:tcPr>
          <w:p w:rsidR="00AE2D82" w:rsidRPr="00A503B0" w:rsidRDefault="00AE2D82" w:rsidP="007227B0">
            <w:pPr>
              <w:spacing w:line="240" w:lineRule="atLeast"/>
              <w:jc w:val="both"/>
            </w:pPr>
            <w:r w:rsidRPr="005036F8">
              <w:t>Профилактика социального сиро</w:t>
            </w:r>
            <w:r>
              <w:t xml:space="preserve">тства, организация реабилитационной </w:t>
            </w:r>
            <w:r w:rsidRPr="005036F8">
              <w:t xml:space="preserve">работы </w:t>
            </w:r>
            <w:r>
              <w:br/>
            </w:r>
            <w:r w:rsidRPr="005036F8">
              <w:t xml:space="preserve">с семьями, находящимися в социально опасном положении, в целях предупреждения случаев утраты детьми родительского попечения </w:t>
            </w:r>
            <w:r>
              <w:br/>
            </w:r>
            <w:r w:rsidRPr="005036F8">
              <w:t>и изъятия детей из семьи</w:t>
            </w:r>
          </w:p>
        </w:tc>
        <w:tc>
          <w:tcPr>
            <w:tcW w:w="942" w:type="pct"/>
            <w:shd w:val="clear" w:color="auto" w:fill="auto"/>
          </w:tcPr>
          <w:p w:rsidR="00AE2D82" w:rsidRPr="00A503B0" w:rsidRDefault="00AE2D82" w:rsidP="007227B0">
            <w:pPr>
              <w:spacing w:line="240" w:lineRule="atLeast"/>
              <w:jc w:val="center"/>
            </w:pPr>
            <w:r>
              <w:t>МУ «Отдел образования и по делам молодежи администрации МО «Сернурский муниципальный район»</w:t>
            </w:r>
          </w:p>
        </w:tc>
        <w:tc>
          <w:tcPr>
            <w:tcW w:w="595" w:type="pct"/>
            <w:shd w:val="clear" w:color="auto" w:fill="auto"/>
          </w:tcPr>
          <w:p w:rsidR="00AE2D82" w:rsidRDefault="00AE2D82" w:rsidP="007227B0">
            <w:pPr>
              <w:spacing w:line="240" w:lineRule="atLeast"/>
              <w:ind w:left="-150" w:right="-109"/>
              <w:jc w:val="center"/>
            </w:pPr>
            <w:r>
              <w:t>2014 - 2018 гг.</w:t>
            </w:r>
          </w:p>
          <w:p w:rsidR="00AE2D82" w:rsidRPr="00A503B0" w:rsidRDefault="00AE2D82" w:rsidP="007227B0">
            <w:pPr>
              <w:spacing w:line="240" w:lineRule="atLeast"/>
              <w:jc w:val="center"/>
            </w:pPr>
          </w:p>
        </w:tc>
        <w:tc>
          <w:tcPr>
            <w:tcW w:w="1452" w:type="pct"/>
            <w:shd w:val="clear" w:color="auto" w:fill="auto"/>
          </w:tcPr>
          <w:p w:rsidR="00AE2D82" w:rsidRDefault="00AE2D82" w:rsidP="007227B0">
            <w:pPr>
              <w:jc w:val="both"/>
            </w:pPr>
          </w:p>
        </w:tc>
      </w:tr>
      <w:tr w:rsidR="00AE2D82" w:rsidTr="007227B0">
        <w:trPr>
          <w:trHeight w:val="194"/>
        </w:trPr>
        <w:tc>
          <w:tcPr>
            <w:tcW w:w="189" w:type="pct"/>
            <w:shd w:val="clear" w:color="auto" w:fill="auto"/>
          </w:tcPr>
          <w:p w:rsidR="00AE2D82" w:rsidRDefault="00AE2D82" w:rsidP="007227B0"/>
        </w:tc>
        <w:tc>
          <w:tcPr>
            <w:tcW w:w="1822" w:type="pct"/>
            <w:shd w:val="clear" w:color="auto" w:fill="auto"/>
          </w:tcPr>
          <w:p w:rsidR="00AE2D82" w:rsidRPr="00A503B0" w:rsidRDefault="00AE2D82" w:rsidP="007227B0">
            <w:pPr>
              <w:spacing w:line="240" w:lineRule="atLeast"/>
              <w:jc w:val="both"/>
            </w:pPr>
          </w:p>
        </w:tc>
        <w:tc>
          <w:tcPr>
            <w:tcW w:w="942" w:type="pct"/>
            <w:shd w:val="clear" w:color="auto" w:fill="auto"/>
          </w:tcPr>
          <w:p w:rsidR="00AE2D82" w:rsidRPr="00A503B0" w:rsidRDefault="00AE2D82" w:rsidP="007227B0">
            <w:pPr>
              <w:spacing w:line="240" w:lineRule="atLeast"/>
              <w:jc w:val="center"/>
            </w:pPr>
          </w:p>
        </w:tc>
        <w:tc>
          <w:tcPr>
            <w:tcW w:w="595" w:type="pct"/>
            <w:shd w:val="clear" w:color="auto" w:fill="auto"/>
          </w:tcPr>
          <w:p w:rsidR="00AE2D82" w:rsidRDefault="00AE2D82" w:rsidP="007227B0">
            <w:pPr>
              <w:spacing w:line="240" w:lineRule="atLeast"/>
              <w:jc w:val="center"/>
            </w:pPr>
          </w:p>
        </w:tc>
        <w:tc>
          <w:tcPr>
            <w:tcW w:w="1452" w:type="pct"/>
            <w:shd w:val="clear" w:color="auto" w:fill="auto"/>
          </w:tcPr>
          <w:p w:rsidR="00AE2D82" w:rsidRDefault="00AE2D82" w:rsidP="007227B0">
            <w:pPr>
              <w:jc w:val="both"/>
            </w:pPr>
          </w:p>
        </w:tc>
      </w:tr>
      <w:tr w:rsidR="00AE2D82" w:rsidTr="007227B0">
        <w:tc>
          <w:tcPr>
            <w:tcW w:w="189" w:type="pct"/>
            <w:shd w:val="clear" w:color="auto" w:fill="auto"/>
          </w:tcPr>
          <w:p w:rsidR="00AE2D82" w:rsidRDefault="00AE2D82" w:rsidP="007227B0"/>
        </w:tc>
        <w:tc>
          <w:tcPr>
            <w:tcW w:w="1822" w:type="pct"/>
            <w:shd w:val="clear" w:color="auto" w:fill="auto"/>
          </w:tcPr>
          <w:p w:rsidR="00AE2D82" w:rsidRPr="00A503B0" w:rsidRDefault="00AE2D82" w:rsidP="007227B0">
            <w:pPr>
              <w:spacing w:line="240" w:lineRule="atLeast"/>
              <w:jc w:val="both"/>
              <w:rPr>
                <w:color w:val="000000"/>
              </w:rPr>
            </w:pPr>
          </w:p>
        </w:tc>
        <w:tc>
          <w:tcPr>
            <w:tcW w:w="942" w:type="pct"/>
            <w:shd w:val="clear" w:color="auto" w:fill="auto"/>
          </w:tcPr>
          <w:p w:rsidR="00AE2D82" w:rsidRPr="00A503B0" w:rsidRDefault="00AE2D82" w:rsidP="007227B0">
            <w:pPr>
              <w:spacing w:line="240" w:lineRule="atLeast"/>
              <w:jc w:val="center"/>
            </w:pPr>
          </w:p>
        </w:tc>
        <w:tc>
          <w:tcPr>
            <w:tcW w:w="595" w:type="pct"/>
            <w:shd w:val="clear" w:color="auto" w:fill="auto"/>
          </w:tcPr>
          <w:p w:rsidR="00AE2D82" w:rsidRDefault="00AE2D82" w:rsidP="007227B0">
            <w:pPr>
              <w:spacing w:line="240" w:lineRule="atLeast"/>
              <w:jc w:val="center"/>
            </w:pPr>
          </w:p>
        </w:tc>
        <w:tc>
          <w:tcPr>
            <w:tcW w:w="1452" w:type="pct"/>
            <w:shd w:val="clear" w:color="auto" w:fill="auto"/>
          </w:tcPr>
          <w:p w:rsidR="00AE2D82" w:rsidRDefault="00AE2D82" w:rsidP="007227B0">
            <w:pPr>
              <w:jc w:val="both"/>
            </w:pPr>
          </w:p>
        </w:tc>
      </w:tr>
      <w:tr w:rsidR="00AE2D82" w:rsidTr="007227B0">
        <w:tc>
          <w:tcPr>
            <w:tcW w:w="189" w:type="pct"/>
            <w:shd w:val="clear" w:color="auto" w:fill="auto"/>
          </w:tcPr>
          <w:p w:rsidR="00AE2D82" w:rsidRDefault="00AE2D82" w:rsidP="007227B0">
            <w:r>
              <w:t>3.</w:t>
            </w:r>
          </w:p>
        </w:tc>
        <w:tc>
          <w:tcPr>
            <w:tcW w:w="1822" w:type="pct"/>
            <w:shd w:val="clear" w:color="auto" w:fill="auto"/>
          </w:tcPr>
          <w:p w:rsidR="00AE2D82" w:rsidRPr="004438B6" w:rsidRDefault="00AE2D82" w:rsidP="007227B0">
            <w:pPr>
              <w:spacing w:line="240" w:lineRule="atLeast"/>
              <w:jc w:val="both"/>
            </w:pPr>
            <w:r w:rsidRPr="005036F8">
              <w:t>Установление норматива численности работников органов опеки и попечительства. Применение требований к профессиональным знаниям и навыкам работников органов опеки и попечительства, необходимым для исполнения ими должностных обязанностей, а также примерных дополнительных профессиональных программ для работников органов опеки и попечительства</w:t>
            </w:r>
          </w:p>
        </w:tc>
        <w:tc>
          <w:tcPr>
            <w:tcW w:w="942" w:type="pct"/>
            <w:shd w:val="clear" w:color="auto" w:fill="auto"/>
          </w:tcPr>
          <w:p w:rsidR="00AE2D82" w:rsidRDefault="00AE2D82" w:rsidP="007227B0">
            <w:pPr>
              <w:spacing w:line="240" w:lineRule="atLeast"/>
              <w:jc w:val="center"/>
            </w:pPr>
            <w:r w:rsidRPr="00A503B0">
              <w:t>Мин</w:t>
            </w:r>
            <w:r>
              <w:t>обрнауки</w:t>
            </w:r>
          </w:p>
          <w:p w:rsidR="00AE2D82" w:rsidRDefault="00AE2D82" w:rsidP="007227B0">
            <w:pPr>
              <w:spacing w:line="240" w:lineRule="atLeast"/>
              <w:jc w:val="center"/>
            </w:pPr>
            <w:r w:rsidRPr="00A503B0">
              <w:t>Республики Марий Эл</w:t>
            </w:r>
          </w:p>
          <w:p w:rsidR="00AE2D82" w:rsidRDefault="00AE2D82" w:rsidP="007227B0">
            <w:pPr>
              <w:spacing w:line="240" w:lineRule="atLeast"/>
              <w:jc w:val="center"/>
            </w:pPr>
            <w:r>
              <w:t>МУ «Отдел образования и по делам молодежи администрации МО «Сернурский муниципальный район»</w:t>
            </w:r>
          </w:p>
          <w:p w:rsidR="00AE2D82" w:rsidRPr="00A503B0" w:rsidRDefault="00AE2D82" w:rsidP="007227B0">
            <w:pPr>
              <w:spacing w:line="240" w:lineRule="atLeast"/>
              <w:jc w:val="center"/>
            </w:pPr>
          </w:p>
        </w:tc>
        <w:tc>
          <w:tcPr>
            <w:tcW w:w="595" w:type="pct"/>
            <w:shd w:val="clear" w:color="auto" w:fill="auto"/>
          </w:tcPr>
          <w:p w:rsidR="00AE2D82" w:rsidRDefault="00AE2D82" w:rsidP="007227B0">
            <w:pPr>
              <w:spacing w:line="240" w:lineRule="atLeast"/>
              <w:ind w:left="-150" w:right="-109"/>
              <w:jc w:val="center"/>
            </w:pPr>
            <w:r>
              <w:t>2013 - 2018 гг.</w:t>
            </w:r>
          </w:p>
          <w:p w:rsidR="00AE2D82" w:rsidRPr="00A503B0" w:rsidRDefault="00AE2D82" w:rsidP="007227B0">
            <w:pPr>
              <w:spacing w:line="240" w:lineRule="atLeast"/>
              <w:ind w:left="-150" w:right="-109"/>
              <w:jc w:val="center"/>
            </w:pPr>
          </w:p>
        </w:tc>
        <w:tc>
          <w:tcPr>
            <w:tcW w:w="1452" w:type="pct"/>
            <w:shd w:val="clear" w:color="auto" w:fill="auto"/>
          </w:tcPr>
          <w:p w:rsidR="00AE2D82" w:rsidRPr="00B060CD" w:rsidRDefault="00AE2D82" w:rsidP="007227B0">
            <w:pPr>
              <w:autoSpaceDE w:val="0"/>
              <w:autoSpaceDN w:val="0"/>
              <w:adjustRightInd w:val="0"/>
              <w:jc w:val="both"/>
            </w:pPr>
            <w:r>
              <w:t xml:space="preserve">численность специалистов в органах опеки и попечительства в расчете </w:t>
            </w:r>
            <w:r>
              <w:br/>
              <w:t>на 1500 детского населения сельской местности (2000 детского населения в городской местности)</w:t>
            </w:r>
          </w:p>
        </w:tc>
      </w:tr>
      <w:tr w:rsidR="00AE2D82" w:rsidTr="007227B0">
        <w:tc>
          <w:tcPr>
            <w:tcW w:w="189" w:type="pct"/>
            <w:shd w:val="clear" w:color="auto" w:fill="auto"/>
          </w:tcPr>
          <w:p w:rsidR="00AE2D82" w:rsidRDefault="00AE2D82" w:rsidP="007227B0"/>
        </w:tc>
        <w:tc>
          <w:tcPr>
            <w:tcW w:w="1822" w:type="pct"/>
            <w:shd w:val="clear" w:color="auto" w:fill="auto"/>
          </w:tcPr>
          <w:p w:rsidR="00AE2D82" w:rsidRPr="005036F8" w:rsidRDefault="00AE2D82" w:rsidP="007227B0">
            <w:pPr>
              <w:spacing w:line="240" w:lineRule="atLeast"/>
              <w:jc w:val="both"/>
            </w:pPr>
          </w:p>
        </w:tc>
        <w:tc>
          <w:tcPr>
            <w:tcW w:w="942" w:type="pct"/>
            <w:shd w:val="clear" w:color="auto" w:fill="auto"/>
          </w:tcPr>
          <w:p w:rsidR="00AE2D82" w:rsidRPr="00A503B0" w:rsidRDefault="00AE2D82" w:rsidP="007227B0">
            <w:pPr>
              <w:spacing w:line="240" w:lineRule="atLeast"/>
              <w:jc w:val="center"/>
            </w:pPr>
          </w:p>
        </w:tc>
        <w:tc>
          <w:tcPr>
            <w:tcW w:w="595" w:type="pct"/>
            <w:shd w:val="clear" w:color="auto" w:fill="auto"/>
          </w:tcPr>
          <w:p w:rsidR="00AE2D82" w:rsidRDefault="00AE2D82" w:rsidP="007227B0">
            <w:pPr>
              <w:spacing w:line="240" w:lineRule="atLeast"/>
              <w:ind w:left="-150" w:right="-109"/>
              <w:jc w:val="center"/>
            </w:pPr>
          </w:p>
        </w:tc>
        <w:tc>
          <w:tcPr>
            <w:tcW w:w="1452" w:type="pct"/>
            <w:shd w:val="clear" w:color="auto" w:fill="auto"/>
          </w:tcPr>
          <w:p w:rsidR="00AE2D82" w:rsidRDefault="00AE2D82" w:rsidP="007227B0">
            <w:pPr>
              <w:autoSpaceDE w:val="0"/>
              <w:autoSpaceDN w:val="0"/>
              <w:adjustRightInd w:val="0"/>
              <w:jc w:val="both"/>
            </w:pPr>
          </w:p>
        </w:tc>
      </w:tr>
    </w:tbl>
    <w:p w:rsidR="00AE2D82" w:rsidRDefault="00AE2D82" w:rsidP="00AE2D82">
      <w:pPr>
        <w:jc w:val="center"/>
        <w:rPr>
          <w:sz w:val="28"/>
          <w:szCs w:val="28"/>
        </w:rPr>
      </w:pPr>
    </w:p>
    <w:p w:rsidR="00AE2D82" w:rsidRDefault="00AE2D82" w:rsidP="00AE2D82">
      <w:pPr>
        <w:rPr>
          <w:sz w:val="28"/>
        </w:rPr>
        <w:sectPr w:rsidR="00AE2D82" w:rsidSect="008C4986">
          <w:headerReference w:type="default" r:id="rId28"/>
          <w:pgSz w:w="16838" w:h="11906" w:orient="landscape"/>
          <w:pgMar w:top="1985" w:right="1418" w:bottom="1134" w:left="1134" w:header="709" w:footer="0" w:gutter="0"/>
          <w:cols w:space="708"/>
          <w:docGrid w:linePitch="360"/>
        </w:sectPr>
      </w:pPr>
    </w:p>
    <w:p w:rsidR="00AE2D82" w:rsidRDefault="00AE2D82" w:rsidP="00AE2D82">
      <w:pPr>
        <w:pStyle w:val="Default"/>
        <w:rPr>
          <w:b/>
          <w:sz w:val="28"/>
          <w:szCs w:val="28"/>
          <w:highlight w:val="red"/>
        </w:rPr>
      </w:pPr>
    </w:p>
    <w:p w:rsidR="00AE2D82" w:rsidRPr="00E36833" w:rsidRDefault="00AE2D82" w:rsidP="00AE2D82">
      <w:pPr>
        <w:pStyle w:val="Default"/>
        <w:jc w:val="center"/>
        <w:rPr>
          <w:b/>
          <w:sz w:val="28"/>
          <w:szCs w:val="28"/>
        </w:rPr>
      </w:pPr>
      <w:r w:rsidRPr="00E36833">
        <w:rPr>
          <w:b/>
          <w:sz w:val="28"/>
          <w:szCs w:val="28"/>
          <w:lang w:val="en-US"/>
        </w:rPr>
        <w:t>IV</w:t>
      </w:r>
      <w:r w:rsidRPr="00E36833">
        <w:rPr>
          <w:b/>
          <w:sz w:val="28"/>
          <w:szCs w:val="28"/>
        </w:rPr>
        <w:t xml:space="preserve">. Финансовое обеспечение плана мероприятий («дорожной карты») «Изменения в отраслях социальной сферы, направленные на повышение эффективности образования </w:t>
      </w:r>
      <w:r w:rsidRPr="00E36833">
        <w:rPr>
          <w:b/>
          <w:sz w:val="28"/>
          <w:szCs w:val="28"/>
        </w:rPr>
        <w:br/>
        <w:t>в Сернурском муниципальном районе»</w:t>
      </w:r>
    </w:p>
    <w:p w:rsidR="00AE2D82" w:rsidRPr="00E36833" w:rsidRDefault="00AE2D82" w:rsidP="00AE2D82">
      <w:pPr>
        <w:pStyle w:val="Default"/>
        <w:rPr>
          <w:sz w:val="28"/>
          <w:szCs w:val="28"/>
        </w:rPr>
      </w:pPr>
    </w:p>
    <w:p w:rsidR="00AE2D82" w:rsidRPr="00E36833" w:rsidRDefault="00AE2D82" w:rsidP="00AE2D82">
      <w:pPr>
        <w:ind w:firstLine="709"/>
        <w:jc w:val="both"/>
        <w:rPr>
          <w:sz w:val="28"/>
          <w:szCs w:val="28"/>
        </w:rPr>
      </w:pPr>
      <w:r w:rsidRPr="00E36833">
        <w:rPr>
          <w:sz w:val="28"/>
          <w:szCs w:val="28"/>
        </w:rPr>
        <w:t xml:space="preserve">Расходы плана мероприятий («дорожной карты») </w:t>
      </w:r>
      <w:r w:rsidRPr="00E36833">
        <w:rPr>
          <w:sz w:val="28"/>
          <w:szCs w:val="28"/>
        </w:rPr>
        <w:br/>
        <w:t>«Изменения в отраслях социальной сферы, направленные на повышение эффективности образования Сернурского муниципального района» формируются за счет средств консолидированного бюджета Сернурского муниципального района, а также средств внебюджетных источников.</w:t>
      </w:r>
    </w:p>
    <w:p w:rsidR="00AE2D82" w:rsidRPr="00E36833" w:rsidRDefault="00AE2D82" w:rsidP="00AE2D82">
      <w:pPr>
        <w:ind w:firstLine="709"/>
        <w:jc w:val="both"/>
        <w:rPr>
          <w:sz w:val="28"/>
          <w:szCs w:val="28"/>
        </w:rPr>
      </w:pPr>
      <w:r w:rsidRPr="00E36833">
        <w:rPr>
          <w:sz w:val="28"/>
          <w:szCs w:val="28"/>
        </w:rPr>
        <w:t xml:space="preserve">Объемы финансовых обязательств консолидированного бюджета Республики Марий Эл по исполнению плана мероприятий («дорожной карты») утверждены Законом Республики Марий Эл от 29 ноября </w:t>
      </w:r>
      <w:smartTag w:uri="urn:schemas-microsoft-com:office:smarttags" w:element="metricconverter">
        <w:smartTagPr>
          <w:attr w:name="ProductID" w:val="2013 г"/>
        </w:smartTagPr>
        <w:r w:rsidRPr="00E36833">
          <w:rPr>
            <w:sz w:val="28"/>
            <w:szCs w:val="28"/>
          </w:rPr>
          <w:t>2013 г</w:t>
        </w:r>
      </w:smartTag>
      <w:r w:rsidRPr="00E36833">
        <w:rPr>
          <w:sz w:val="28"/>
          <w:szCs w:val="28"/>
        </w:rPr>
        <w:t xml:space="preserve">. № 50-З «О республиканском бюджете Республики Марий Эл на 2014 год и на плановый период 2015 и 2016 годов» и решениями собраний депутатов местного самоуправления. </w:t>
      </w:r>
    </w:p>
    <w:p w:rsidR="00AE2D82" w:rsidRPr="00E36833" w:rsidRDefault="00AE2D82" w:rsidP="00AE2D82">
      <w:pPr>
        <w:ind w:firstLine="709"/>
        <w:jc w:val="both"/>
        <w:rPr>
          <w:sz w:val="28"/>
          <w:szCs w:val="28"/>
        </w:rPr>
      </w:pPr>
      <w:r w:rsidRPr="00E36833">
        <w:rPr>
          <w:sz w:val="28"/>
          <w:szCs w:val="28"/>
        </w:rPr>
        <w:t xml:space="preserve">Объемы бюджетных ассигнований уточняются ежегодно при формировании </w:t>
      </w:r>
      <w:r>
        <w:rPr>
          <w:sz w:val="28"/>
          <w:szCs w:val="28"/>
        </w:rPr>
        <w:t>муниципального</w:t>
      </w:r>
      <w:r w:rsidRPr="00E36833">
        <w:rPr>
          <w:sz w:val="28"/>
          <w:szCs w:val="28"/>
        </w:rPr>
        <w:t xml:space="preserve"> бюджета </w:t>
      </w:r>
      <w:r>
        <w:rPr>
          <w:sz w:val="28"/>
          <w:szCs w:val="28"/>
        </w:rPr>
        <w:t>Сернурского района</w:t>
      </w:r>
      <w:r w:rsidRPr="00E36833">
        <w:rPr>
          <w:sz w:val="28"/>
          <w:szCs w:val="28"/>
        </w:rPr>
        <w:t xml:space="preserve"> на очередной финансовый год и на плановый период.</w:t>
      </w:r>
    </w:p>
    <w:p w:rsidR="00AE2D82" w:rsidRPr="00E36833" w:rsidRDefault="00AE2D82" w:rsidP="00AE2D82">
      <w:pPr>
        <w:ind w:firstLine="709"/>
        <w:jc w:val="both"/>
        <w:rPr>
          <w:sz w:val="28"/>
          <w:szCs w:val="28"/>
        </w:rPr>
      </w:pPr>
      <w:r w:rsidRPr="00E36833">
        <w:rPr>
          <w:sz w:val="28"/>
          <w:szCs w:val="28"/>
        </w:rPr>
        <w:t>Общий объем расходов на реализацию мероприятий «дорожной карты» на период 2013 - 201</w:t>
      </w:r>
      <w:r>
        <w:rPr>
          <w:sz w:val="28"/>
          <w:szCs w:val="28"/>
        </w:rPr>
        <w:t>5</w:t>
      </w:r>
      <w:r w:rsidRPr="00E36833">
        <w:rPr>
          <w:sz w:val="28"/>
          <w:szCs w:val="28"/>
        </w:rPr>
        <w:t xml:space="preserve"> год</w:t>
      </w:r>
      <w:r>
        <w:rPr>
          <w:sz w:val="28"/>
          <w:szCs w:val="28"/>
        </w:rPr>
        <w:t>ы</w:t>
      </w:r>
      <w:r w:rsidRPr="00E36833">
        <w:rPr>
          <w:sz w:val="28"/>
          <w:szCs w:val="28"/>
        </w:rPr>
        <w:t xml:space="preserve"> составляет </w:t>
      </w:r>
      <w:r>
        <w:rPr>
          <w:sz w:val="28"/>
          <w:szCs w:val="28"/>
        </w:rPr>
        <w:t>755090,2</w:t>
      </w:r>
      <w:r w:rsidRPr="00E36833">
        <w:rPr>
          <w:sz w:val="28"/>
          <w:szCs w:val="28"/>
        </w:rPr>
        <w:t xml:space="preserve"> тыс. рублей, в том числе по годам:</w:t>
      </w:r>
    </w:p>
    <w:p w:rsidR="00AE2D82" w:rsidRPr="00E36833" w:rsidRDefault="00AE2D82" w:rsidP="00AE2D82">
      <w:pPr>
        <w:ind w:firstLine="709"/>
        <w:jc w:val="both"/>
        <w:rPr>
          <w:sz w:val="28"/>
          <w:szCs w:val="28"/>
        </w:rPr>
      </w:pPr>
      <w:r w:rsidRPr="00E36833">
        <w:rPr>
          <w:sz w:val="28"/>
          <w:szCs w:val="28"/>
        </w:rPr>
        <w:t xml:space="preserve">2013 год </w:t>
      </w:r>
      <w:r>
        <w:rPr>
          <w:sz w:val="28"/>
          <w:szCs w:val="28"/>
        </w:rPr>
        <w:t>–</w:t>
      </w:r>
      <w:r w:rsidRPr="00E36833">
        <w:rPr>
          <w:sz w:val="28"/>
          <w:szCs w:val="28"/>
        </w:rPr>
        <w:t xml:space="preserve"> </w:t>
      </w:r>
      <w:r>
        <w:rPr>
          <w:sz w:val="28"/>
          <w:szCs w:val="28"/>
        </w:rPr>
        <w:t>245621,6</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 xml:space="preserve">2014 год </w:t>
      </w:r>
      <w:r>
        <w:rPr>
          <w:sz w:val="28"/>
          <w:szCs w:val="28"/>
        </w:rPr>
        <w:t>–</w:t>
      </w:r>
      <w:r w:rsidRPr="00E36833">
        <w:rPr>
          <w:sz w:val="28"/>
          <w:szCs w:val="28"/>
        </w:rPr>
        <w:t xml:space="preserve"> </w:t>
      </w:r>
      <w:r>
        <w:rPr>
          <w:sz w:val="28"/>
          <w:szCs w:val="28"/>
        </w:rPr>
        <w:t>224269,8</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 xml:space="preserve">2015 год </w:t>
      </w:r>
      <w:r>
        <w:rPr>
          <w:sz w:val="28"/>
          <w:szCs w:val="28"/>
        </w:rPr>
        <w:t>–</w:t>
      </w:r>
      <w:r w:rsidRPr="00E36833">
        <w:rPr>
          <w:sz w:val="28"/>
          <w:szCs w:val="28"/>
        </w:rPr>
        <w:t xml:space="preserve"> </w:t>
      </w:r>
      <w:r>
        <w:rPr>
          <w:sz w:val="28"/>
          <w:szCs w:val="28"/>
        </w:rPr>
        <w:t>285198,8</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 xml:space="preserve">Потребность в дополнительных бюджетных ассигнованиях </w:t>
      </w:r>
      <w:r w:rsidRPr="00E36833">
        <w:rPr>
          <w:sz w:val="28"/>
          <w:szCs w:val="28"/>
        </w:rPr>
        <w:br/>
        <w:t xml:space="preserve">на 2014 - 2015 годы составляет </w:t>
      </w:r>
      <w:r>
        <w:rPr>
          <w:sz w:val="28"/>
          <w:szCs w:val="28"/>
        </w:rPr>
        <w:t>13988,6</w:t>
      </w:r>
      <w:r w:rsidRPr="00E36833">
        <w:rPr>
          <w:sz w:val="28"/>
          <w:szCs w:val="28"/>
        </w:rPr>
        <w:t xml:space="preserve"> тыс. рублей, в том числе:</w:t>
      </w:r>
    </w:p>
    <w:p w:rsidR="00AE2D82" w:rsidRPr="00E36833" w:rsidRDefault="00AE2D82" w:rsidP="00AE2D82">
      <w:pPr>
        <w:ind w:firstLine="709"/>
        <w:jc w:val="both"/>
        <w:rPr>
          <w:sz w:val="28"/>
          <w:szCs w:val="28"/>
        </w:rPr>
      </w:pPr>
      <w:r w:rsidRPr="00E36833">
        <w:rPr>
          <w:sz w:val="28"/>
          <w:szCs w:val="28"/>
        </w:rPr>
        <w:t xml:space="preserve">на 2014 год </w:t>
      </w:r>
      <w:r>
        <w:rPr>
          <w:sz w:val="28"/>
          <w:szCs w:val="28"/>
        </w:rPr>
        <w:t>–</w:t>
      </w:r>
      <w:r w:rsidRPr="00E36833">
        <w:rPr>
          <w:sz w:val="28"/>
          <w:szCs w:val="28"/>
        </w:rPr>
        <w:t xml:space="preserve"> </w:t>
      </w:r>
      <w:r>
        <w:rPr>
          <w:sz w:val="28"/>
          <w:szCs w:val="28"/>
        </w:rPr>
        <w:t>6994,3</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 xml:space="preserve">на 2015 год </w:t>
      </w:r>
      <w:r>
        <w:rPr>
          <w:sz w:val="28"/>
          <w:szCs w:val="28"/>
        </w:rPr>
        <w:t>–</w:t>
      </w:r>
      <w:r w:rsidRPr="00E36833">
        <w:rPr>
          <w:sz w:val="28"/>
          <w:szCs w:val="28"/>
        </w:rPr>
        <w:t xml:space="preserve"> </w:t>
      </w:r>
      <w:r>
        <w:rPr>
          <w:sz w:val="28"/>
          <w:szCs w:val="28"/>
        </w:rPr>
        <w:t>6994,3</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из них</w:t>
      </w:r>
      <w:r>
        <w:rPr>
          <w:sz w:val="28"/>
          <w:szCs w:val="28"/>
        </w:rPr>
        <w:t xml:space="preserve"> на </w:t>
      </w:r>
      <w:r w:rsidRPr="00E36833">
        <w:rPr>
          <w:sz w:val="28"/>
          <w:szCs w:val="28"/>
        </w:rPr>
        <w:t xml:space="preserve">повышение заработной платы педагогических работников и доведение ее до средней заработной платы в регионе - </w:t>
      </w:r>
      <w:r w:rsidRPr="00E36833">
        <w:rPr>
          <w:sz w:val="28"/>
          <w:szCs w:val="28"/>
        </w:rPr>
        <w:br/>
      </w:r>
      <w:r>
        <w:rPr>
          <w:sz w:val="28"/>
          <w:szCs w:val="28"/>
        </w:rPr>
        <w:t>13998,6</w:t>
      </w:r>
      <w:r w:rsidRPr="00E36833">
        <w:rPr>
          <w:sz w:val="28"/>
          <w:szCs w:val="28"/>
        </w:rPr>
        <w:t xml:space="preserve"> тыс. рублей, в том числе по годам:</w:t>
      </w:r>
    </w:p>
    <w:p w:rsidR="00AE2D82" w:rsidRPr="00E36833" w:rsidRDefault="00AE2D82" w:rsidP="00AE2D82">
      <w:pPr>
        <w:ind w:firstLine="709"/>
        <w:jc w:val="both"/>
        <w:rPr>
          <w:sz w:val="28"/>
          <w:szCs w:val="28"/>
        </w:rPr>
      </w:pPr>
      <w:r w:rsidRPr="00E36833">
        <w:rPr>
          <w:sz w:val="28"/>
          <w:szCs w:val="28"/>
        </w:rPr>
        <w:t>2014 год -</w:t>
      </w:r>
      <w:r>
        <w:rPr>
          <w:sz w:val="28"/>
          <w:szCs w:val="28"/>
        </w:rPr>
        <w:t>6994,3</w:t>
      </w:r>
      <w:r w:rsidRPr="00E36833">
        <w:rPr>
          <w:sz w:val="28"/>
          <w:szCs w:val="28"/>
        </w:rPr>
        <w:t xml:space="preserve"> тыс. рублей;</w:t>
      </w:r>
    </w:p>
    <w:p w:rsidR="00AE2D82" w:rsidRPr="00E36833" w:rsidRDefault="00AE2D82" w:rsidP="00AE2D82">
      <w:pPr>
        <w:ind w:firstLine="709"/>
        <w:jc w:val="both"/>
        <w:rPr>
          <w:sz w:val="28"/>
          <w:szCs w:val="28"/>
        </w:rPr>
      </w:pPr>
      <w:r w:rsidRPr="00E36833">
        <w:rPr>
          <w:sz w:val="28"/>
          <w:szCs w:val="28"/>
        </w:rPr>
        <w:t>2015 год -</w:t>
      </w:r>
      <w:r>
        <w:rPr>
          <w:sz w:val="28"/>
          <w:szCs w:val="28"/>
        </w:rPr>
        <w:t>6994,3</w:t>
      </w:r>
      <w:r w:rsidRPr="00E36833">
        <w:rPr>
          <w:sz w:val="28"/>
          <w:szCs w:val="28"/>
        </w:rPr>
        <w:t xml:space="preserve"> тыс. рублей.</w:t>
      </w:r>
    </w:p>
    <w:p w:rsidR="00AE2D82" w:rsidRDefault="00AE2D82" w:rsidP="00AE2D82">
      <w:pPr>
        <w:ind w:firstLine="709"/>
        <w:jc w:val="both"/>
        <w:rPr>
          <w:sz w:val="28"/>
          <w:szCs w:val="28"/>
        </w:rPr>
      </w:pPr>
      <w:r w:rsidRPr="00E36833">
        <w:rPr>
          <w:sz w:val="28"/>
          <w:szCs w:val="28"/>
        </w:rPr>
        <w:t xml:space="preserve">Дополнительная потребность в финансовых ресурсах </w:t>
      </w:r>
      <w:r w:rsidRPr="00E36833">
        <w:rPr>
          <w:sz w:val="28"/>
          <w:szCs w:val="28"/>
        </w:rPr>
        <w:br/>
        <w:t>на повышение оплаты труда педагогических работников образовательных организаций будет изыскана в процессе исполнения консолидированного бюджета Республики Марий Эл путем перераспределения бюджетных ассигнований, в том числе за счет средств федерального бюджета, выделяемых республиканскому бюджету Республики Марий Эл.</w:t>
      </w:r>
    </w:p>
    <w:p w:rsidR="00FF46B8" w:rsidRPr="00E36833" w:rsidRDefault="00FF46B8" w:rsidP="00AE2D82">
      <w:pPr>
        <w:ind w:firstLine="709"/>
        <w:jc w:val="both"/>
        <w:rPr>
          <w:sz w:val="28"/>
          <w:szCs w:val="28"/>
        </w:rPr>
      </w:pPr>
    </w:p>
    <w:p w:rsidR="00AE2D82" w:rsidRDefault="00AE2D82" w:rsidP="00FF46B8">
      <w:pPr>
        <w:jc w:val="center"/>
      </w:pPr>
      <w:r w:rsidRPr="00E36833">
        <w:rPr>
          <w:sz w:val="28"/>
        </w:rPr>
        <w:t>___________</w:t>
      </w:r>
    </w:p>
    <w:sectPr w:rsidR="00AE2D82" w:rsidSect="003F0BEC">
      <w:headerReference w:type="even" r:id="rId29"/>
      <w:headerReference w:type="default" r:id="rId30"/>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EC" w:rsidRDefault="00BC7BEC">
      <w:r>
        <w:separator/>
      </w:r>
    </w:p>
  </w:endnote>
  <w:endnote w:type="continuationSeparator" w:id="1">
    <w:p w:rsidR="00BC7BEC" w:rsidRDefault="00BC7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D82" w:rsidRDefault="00AE2D82" w:rsidP="008E08A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pPr>
      <w:pStyle w:val="a9"/>
      <w:jc w:val="right"/>
    </w:pPr>
  </w:p>
  <w:p w:rsidR="00AE2D82" w:rsidRDefault="00AE2D82" w:rsidP="008E08A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9"/>
      <w:ind w:right="360"/>
    </w:pPr>
    <w:r>
      <w:rPr>
        <w:noProof/>
      </w:rPr>
      <w:pict>
        <v:rect id="_x0000_s2051" style="position:absolute;margin-left:708.2pt;margin-top:-147.15pt;width:40.55pt;height:140.25pt;flip:x;z-index: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mso-next-textbox:#_x0000_s2051" inset="0,0,0,0">
            <w:txbxContent>
              <w:p w:rsidR="00AE2D82" w:rsidRPr="00A047F8" w:rsidRDefault="00AE2D82" w:rsidP="00A047F8">
                <w:pPr>
                  <w:rPr>
                    <w:szCs w:val="28"/>
                  </w:rPr>
                </w:pPr>
              </w:p>
            </w:txbxContent>
          </v:textbox>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D82" w:rsidRDefault="00AE2D82" w:rsidP="008E08A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C06918">
    <w:pPr>
      <w:pStyle w:val="a9"/>
      <w:ind w:right="360"/>
    </w:pPr>
    <w:r>
      <w:rPr>
        <w:noProof/>
      </w:rPr>
      <w:pict>
        <v:rect id="Rectangle 532" o:spid="_x0000_s2049" style="position:absolute;margin-left:708.2pt;margin-top:-147.15pt;width:40.55pt;height:140.25pt;flip:x;z-index:1;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mso-next-textbox:#Rectangle 532" inset="0,0,0,0">
            <w:txbxContent>
              <w:p w:rsidR="00AE2D82" w:rsidRPr="00A047F8" w:rsidRDefault="00AE2D82" w:rsidP="00A047F8">
                <w:pPr>
                  <w:rPr>
                    <w:szCs w:val="28"/>
                  </w:rPr>
                </w:pPr>
              </w:p>
            </w:txbxContent>
          </v:textbox>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C06918">
    <w:pPr>
      <w:pStyle w:val="a9"/>
      <w:ind w:right="360"/>
    </w:pPr>
    <w:r>
      <w:rPr>
        <w:noProof/>
      </w:rPr>
      <w:pict>
        <v:rect id="_x0000_s2050" style="position:absolute;margin-left:708.2pt;margin-top:-147.15pt;width:40.55pt;height:140.25pt;flip:x;z-index: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AE2D82" w:rsidRPr="004E6E5D" w:rsidRDefault="00AE2D82">
                <w:pPr>
                  <w:pStyle w:val="af8"/>
                  <w:jc w:val="right"/>
                  <w:rPr>
                    <w:rFonts w:ascii="Times New Roman" w:hAnsi="Times New Roman"/>
                    <w:sz w:val="28"/>
                    <w:szCs w:val="28"/>
                  </w:rPr>
                </w:pPr>
              </w:p>
            </w:txbxContent>
          </v:textbox>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AD747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D82" w:rsidRDefault="00AE2D82" w:rsidP="00C06918">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Pr="00195165" w:rsidRDefault="00AE2D82" w:rsidP="00636FC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EC" w:rsidRDefault="00BC7BEC">
      <w:r>
        <w:separator/>
      </w:r>
    </w:p>
  </w:footnote>
  <w:footnote w:type="continuationSeparator" w:id="1">
    <w:p w:rsidR="00BC7BEC" w:rsidRDefault="00BC7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AE2D82" w:rsidRDefault="00AE2D82" w:rsidP="008E08A4">
    <w:pPr>
      <w:pStyle w:val="a6"/>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Pr="008C4986" w:rsidRDefault="00AE2D82">
    <w:pPr>
      <w:pStyle w:val="a6"/>
      <w:jc w:val="right"/>
    </w:pPr>
    <w:r>
      <w:t>44</w:t>
    </w:r>
  </w:p>
  <w:p w:rsidR="00AE2D82" w:rsidRDefault="00AE2D82" w:rsidP="00532668">
    <w:pPr>
      <w:pStyle w:val="a6"/>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Pr="00BE6A7A" w:rsidRDefault="00AE2D82" w:rsidP="00636FC5">
    <w:pPr>
      <w:pStyle w:val="a6"/>
      <w:jc w:val="right"/>
      <w:rPr>
        <w:lang w:val="en-U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5B7D59">
    <w:pPr>
      <w:pStyle w:val="a6"/>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5C" w:rsidRDefault="00E5255C" w:rsidP="00E5255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255C" w:rsidRDefault="00E5255C" w:rsidP="00E5255C">
    <w:pPr>
      <w:pStyle w:val="a6"/>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5C" w:rsidRDefault="00E5255C" w:rsidP="00E5255C">
    <w:pPr>
      <w:pStyle w:val="a6"/>
      <w:framePr w:wrap="around" w:vAnchor="text" w:hAnchor="margin" w:xAlign="right" w:y="1"/>
      <w:rPr>
        <w:rStyle w:val="a8"/>
      </w:rPr>
    </w:pPr>
  </w:p>
  <w:p w:rsidR="00E5255C" w:rsidRDefault="00E5255C" w:rsidP="00E5255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636FC5">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6"/>
      <w:framePr w:wrap="around" w:vAnchor="text" w:hAnchor="margin" w:xAlign="right" w:y="1"/>
      <w:rPr>
        <w:rStyle w:val="a8"/>
      </w:rPr>
    </w:pPr>
  </w:p>
  <w:p w:rsidR="00AE2D82" w:rsidRDefault="00AE2D82" w:rsidP="008E08A4">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8E08A4">
    <w:pPr>
      <w:pStyle w:val="a6"/>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pPr>
      <w:pStyle w:val="a6"/>
      <w:jc w:val="right"/>
    </w:pPr>
  </w:p>
  <w:p w:rsidR="00AE2D82" w:rsidRDefault="00AE2D82" w:rsidP="00532668">
    <w:pPr>
      <w:pStyle w:val="a6"/>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532668">
    <w:pPr>
      <w:pStyle w:val="a6"/>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532668">
    <w:pPr>
      <w:pStyle w:val="a6"/>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82" w:rsidRDefault="00AE2D82" w:rsidP="00C6273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D82" w:rsidRDefault="00AE2D82" w:rsidP="0053266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54639F"/>
    <w:multiLevelType w:val="hybridMultilevel"/>
    <w:tmpl w:val="8F62D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206C1"/>
    <w:multiLevelType w:val="hybridMultilevel"/>
    <w:tmpl w:val="9F287188"/>
    <w:lvl w:ilvl="0" w:tplc="8068854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B11B1"/>
    <w:multiLevelType w:val="hybridMultilevel"/>
    <w:tmpl w:val="AF5C0E94"/>
    <w:lvl w:ilvl="0" w:tplc="1C22C8EC">
      <w:start w:val="1"/>
      <w:numFmt w:val="decimal"/>
      <w:lvlText w:val="%1."/>
      <w:lvlJc w:val="left"/>
      <w:pPr>
        <w:tabs>
          <w:tab w:val="num" w:pos="480"/>
        </w:tabs>
        <w:ind w:left="480" w:hanging="360"/>
      </w:pPr>
      <w:rPr>
        <w:rFonts w:ascii="Times New Roman" w:hAnsi="Times New Roman" w:hint="default"/>
        <w:color w:val="auto"/>
        <w:sz w:val="28"/>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A6307A1"/>
    <w:multiLevelType w:val="hybridMultilevel"/>
    <w:tmpl w:val="7E169362"/>
    <w:lvl w:ilvl="0" w:tplc="0B96B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0B6559F"/>
    <w:multiLevelType w:val="hybridMultilevel"/>
    <w:tmpl w:val="42148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FB6D41"/>
    <w:multiLevelType w:val="hybridMultilevel"/>
    <w:tmpl w:val="E47C13B2"/>
    <w:lvl w:ilvl="0" w:tplc="291C98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3930D2"/>
    <w:multiLevelType w:val="hybridMultilevel"/>
    <w:tmpl w:val="037A9EB4"/>
    <w:lvl w:ilvl="0" w:tplc="D7322D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358"/>
    <w:rsid w:val="000200AB"/>
    <w:rsid w:val="000231D6"/>
    <w:rsid w:val="00023611"/>
    <w:rsid w:val="00046971"/>
    <w:rsid w:val="00086BBE"/>
    <w:rsid w:val="0009173F"/>
    <w:rsid w:val="000B7103"/>
    <w:rsid w:val="000C10D0"/>
    <w:rsid w:val="000C4DAD"/>
    <w:rsid w:val="000C6254"/>
    <w:rsid w:val="000E466C"/>
    <w:rsid w:val="000E57C7"/>
    <w:rsid w:val="000E7F51"/>
    <w:rsid w:val="000F03C4"/>
    <w:rsid w:val="001039C4"/>
    <w:rsid w:val="00153DEF"/>
    <w:rsid w:val="001B7BD1"/>
    <w:rsid w:val="001C20AD"/>
    <w:rsid w:val="001E1CA5"/>
    <w:rsid w:val="00224C9B"/>
    <w:rsid w:val="00286394"/>
    <w:rsid w:val="002C75DA"/>
    <w:rsid w:val="002F1E9A"/>
    <w:rsid w:val="003F0BEC"/>
    <w:rsid w:val="004A37CB"/>
    <w:rsid w:val="004B5885"/>
    <w:rsid w:val="004D587A"/>
    <w:rsid w:val="0057573C"/>
    <w:rsid w:val="00581C18"/>
    <w:rsid w:val="0058681C"/>
    <w:rsid w:val="00594C49"/>
    <w:rsid w:val="005D3F81"/>
    <w:rsid w:val="0066658B"/>
    <w:rsid w:val="00683358"/>
    <w:rsid w:val="00734A9D"/>
    <w:rsid w:val="007417A5"/>
    <w:rsid w:val="00831484"/>
    <w:rsid w:val="008E4B1C"/>
    <w:rsid w:val="009003FF"/>
    <w:rsid w:val="0095329D"/>
    <w:rsid w:val="0095724E"/>
    <w:rsid w:val="00975FBB"/>
    <w:rsid w:val="009D30CD"/>
    <w:rsid w:val="009E3037"/>
    <w:rsid w:val="00A047F8"/>
    <w:rsid w:val="00A6777F"/>
    <w:rsid w:val="00A916DD"/>
    <w:rsid w:val="00AE2D82"/>
    <w:rsid w:val="00B150EE"/>
    <w:rsid w:val="00B52330"/>
    <w:rsid w:val="00BC7BEC"/>
    <w:rsid w:val="00BF627B"/>
    <w:rsid w:val="00C452BA"/>
    <w:rsid w:val="00C80550"/>
    <w:rsid w:val="00C92887"/>
    <w:rsid w:val="00CF22BF"/>
    <w:rsid w:val="00D06BAB"/>
    <w:rsid w:val="00D22908"/>
    <w:rsid w:val="00D33E76"/>
    <w:rsid w:val="00D85177"/>
    <w:rsid w:val="00D8597E"/>
    <w:rsid w:val="00E278E1"/>
    <w:rsid w:val="00E5255C"/>
    <w:rsid w:val="00E81E59"/>
    <w:rsid w:val="00EB6216"/>
    <w:rsid w:val="00F834A7"/>
    <w:rsid w:val="00F93563"/>
    <w:rsid w:val="00FB290F"/>
    <w:rsid w:val="00FC14FF"/>
    <w:rsid w:val="00FF46B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5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basedOn w:val="a"/>
    <w:rsid w:val="00683358"/>
    <w:pPr>
      <w:spacing w:before="30" w:after="30"/>
    </w:pPr>
    <w:rPr>
      <w:sz w:val="20"/>
      <w:szCs w:val="20"/>
    </w:rPr>
  </w:style>
  <w:style w:type="character" w:styleId="a3">
    <w:name w:val="Strong"/>
    <w:qFormat/>
    <w:rsid w:val="00683358"/>
    <w:rPr>
      <w:b/>
      <w:bCs/>
    </w:rPr>
  </w:style>
  <w:style w:type="paragraph" w:styleId="a4">
    <w:name w:val="List Paragraph"/>
    <w:basedOn w:val="a"/>
    <w:uiPriority w:val="34"/>
    <w:qFormat/>
    <w:rsid w:val="00683358"/>
    <w:pPr>
      <w:ind w:left="720"/>
      <w:contextualSpacing/>
    </w:pPr>
  </w:style>
  <w:style w:type="character" w:customStyle="1" w:styleId="a5">
    <w:name w:val="Не вступил в силу"/>
    <w:uiPriority w:val="99"/>
    <w:rsid w:val="000E466C"/>
    <w:rPr>
      <w:color w:val="000000"/>
      <w:shd w:val="clear" w:color="auto" w:fill="D8EDE8"/>
    </w:rPr>
  </w:style>
  <w:style w:type="paragraph" w:customStyle="1" w:styleId="Style2">
    <w:name w:val="Style2"/>
    <w:basedOn w:val="a"/>
    <w:uiPriority w:val="99"/>
    <w:rsid w:val="005D3F81"/>
    <w:pPr>
      <w:widowControl w:val="0"/>
      <w:autoSpaceDE w:val="0"/>
      <w:autoSpaceDN w:val="0"/>
      <w:adjustRightInd w:val="0"/>
      <w:spacing w:line="360" w:lineRule="exact"/>
      <w:ind w:hanging="1234"/>
    </w:pPr>
  </w:style>
  <w:style w:type="character" w:customStyle="1" w:styleId="FontStyle12">
    <w:name w:val="Font Style12"/>
    <w:uiPriority w:val="99"/>
    <w:rsid w:val="005D3F81"/>
    <w:rPr>
      <w:rFonts w:ascii="Times New Roman" w:hAnsi="Times New Roman" w:cs="Times New Roman"/>
      <w:sz w:val="28"/>
      <w:szCs w:val="28"/>
    </w:rPr>
  </w:style>
  <w:style w:type="paragraph" w:customStyle="1" w:styleId="Style3">
    <w:name w:val="Style3"/>
    <w:basedOn w:val="a"/>
    <w:uiPriority w:val="99"/>
    <w:rsid w:val="005D3F81"/>
    <w:pPr>
      <w:widowControl w:val="0"/>
      <w:autoSpaceDE w:val="0"/>
      <w:autoSpaceDN w:val="0"/>
      <w:adjustRightInd w:val="0"/>
    </w:pPr>
  </w:style>
  <w:style w:type="paragraph" w:customStyle="1" w:styleId="Style4">
    <w:name w:val="Style4"/>
    <w:basedOn w:val="a"/>
    <w:uiPriority w:val="99"/>
    <w:rsid w:val="005D3F81"/>
    <w:pPr>
      <w:widowControl w:val="0"/>
      <w:autoSpaceDE w:val="0"/>
      <w:autoSpaceDN w:val="0"/>
      <w:adjustRightInd w:val="0"/>
      <w:spacing w:line="350" w:lineRule="exact"/>
      <w:ind w:firstLine="562"/>
    </w:pPr>
  </w:style>
  <w:style w:type="paragraph" w:customStyle="1" w:styleId="Style5">
    <w:name w:val="Style5"/>
    <w:basedOn w:val="a"/>
    <w:uiPriority w:val="99"/>
    <w:rsid w:val="005D3F81"/>
    <w:pPr>
      <w:widowControl w:val="0"/>
      <w:autoSpaceDE w:val="0"/>
      <w:autoSpaceDN w:val="0"/>
      <w:adjustRightInd w:val="0"/>
    </w:pPr>
  </w:style>
  <w:style w:type="paragraph" w:customStyle="1" w:styleId="Style6">
    <w:name w:val="Style6"/>
    <w:basedOn w:val="a"/>
    <w:uiPriority w:val="99"/>
    <w:rsid w:val="005D3F81"/>
    <w:pPr>
      <w:widowControl w:val="0"/>
      <w:autoSpaceDE w:val="0"/>
      <w:autoSpaceDN w:val="0"/>
      <w:adjustRightInd w:val="0"/>
    </w:pPr>
  </w:style>
  <w:style w:type="paragraph" w:customStyle="1" w:styleId="Style9">
    <w:name w:val="Style9"/>
    <w:basedOn w:val="a"/>
    <w:uiPriority w:val="99"/>
    <w:rsid w:val="005D3F81"/>
    <w:pPr>
      <w:widowControl w:val="0"/>
      <w:autoSpaceDE w:val="0"/>
      <w:autoSpaceDN w:val="0"/>
      <w:adjustRightInd w:val="0"/>
      <w:spacing w:line="326" w:lineRule="exact"/>
      <w:ind w:firstLine="739"/>
      <w:jc w:val="both"/>
    </w:pPr>
  </w:style>
  <w:style w:type="character" w:customStyle="1" w:styleId="FontStyle23">
    <w:name w:val="Font Style23"/>
    <w:uiPriority w:val="99"/>
    <w:rsid w:val="005D3F81"/>
    <w:rPr>
      <w:rFonts w:ascii="Times New Roman" w:hAnsi="Times New Roman" w:cs="Times New Roman"/>
      <w:b/>
      <w:bCs/>
      <w:i/>
      <w:iCs/>
      <w:sz w:val="20"/>
      <w:szCs w:val="20"/>
    </w:rPr>
  </w:style>
  <w:style w:type="character" w:customStyle="1" w:styleId="FontStyle11">
    <w:name w:val="Font Style11"/>
    <w:uiPriority w:val="99"/>
    <w:rsid w:val="005D3F81"/>
    <w:rPr>
      <w:rFonts w:ascii="Times New Roman" w:hAnsi="Times New Roman" w:cs="Times New Roman"/>
      <w:sz w:val="26"/>
      <w:szCs w:val="26"/>
    </w:rPr>
  </w:style>
  <w:style w:type="paragraph" w:styleId="a6">
    <w:name w:val="header"/>
    <w:basedOn w:val="a"/>
    <w:link w:val="a7"/>
    <w:uiPriority w:val="99"/>
    <w:rsid w:val="000231D6"/>
    <w:pPr>
      <w:tabs>
        <w:tab w:val="center" w:pos="4677"/>
        <w:tab w:val="right" w:pos="9355"/>
      </w:tabs>
    </w:pPr>
    <w:rPr>
      <w:lang/>
    </w:rPr>
  </w:style>
  <w:style w:type="character" w:customStyle="1" w:styleId="a7">
    <w:name w:val="Верхний колонтитул Знак"/>
    <w:link w:val="a6"/>
    <w:uiPriority w:val="99"/>
    <w:rsid w:val="000231D6"/>
    <w:rPr>
      <w:rFonts w:ascii="Times New Roman" w:eastAsia="Times New Roman" w:hAnsi="Times New Roman"/>
      <w:sz w:val="24"/>
      <w:szCs w:val="24"/>
    </w:rPr>
  </w:style>
  <w:style w:type="character" w:styleId="a8">
    <w:name w:val="page number"/>
    <w:rsid w:val="000231D6"/>
  </w:style>
  <w:style w:type="paragraph" w:styleId="3">
    <w:name w:val="Body Text 3"/>
    <w:basedOn w:val="a"/>
    <w:link w:val="30"/>
    <w:rsid w:val="000231D6"/>
    <w:pPr>
      <w:spacing w:after="120"/>
    </w:pPr>
    <w:rPr>
      <w:sz w:val="16"/>
      <w:szCs w:val="16"/>
      <w:lang/>
    </w:rPr>
  </w:style>
  <w:style w:type="character" w:customStyle="1" w:styleId="30">
    <w:name w:val="Основной текст 3 Знак"/>
    <w:link w:val="3"/>
    <w:rsid w:val="000231D6"/>
    <w:rPr>
      <w:rFonts w:ascii="Times New Roman" w:eastAsia="Times New Roman" w:hAnsi="Times New Roman"/>
      <w:sz w:val="16"/>
      <w:szCs w:val="16"/>
    </w:rPr>
  </w:style>
  <w:style w:type="paragraph" w:customStyle="1" w:styleId="Default">
    <w:name w:val="Default"/>
    <w:rsid w:val="000200AB"/>
    <w:pPr>
      <w:autoSpaceDE w:val="0"/>
      <w:autoSpaceDN w:val="0"/>
      <w:adjustRightInd w:val="0"/>
    </w:pPr>
    <w:rPr>
      <w:rFonts w:ascii="Times New Roman" w:eastAsia="Times New Roman" w:hAnsi="Times New Roman"/>
      <w:color w:val="000000"/>
      <w:sz w:val="24"/>
      <w:szCs w:val="24"/>
    </w:rPr>
  </w:style>
  <w:style w:type="paragraph" w:styleId="a9">
    <w:name w:val="footer"/>
    <w:basedOn w:val="a"/>
    <w:link w:val="aa"/>
    <w:uiPriority w:val="99"/>
    <w:unhideWhenUsed/>
    <w:rsid w:val="00CF22BF"/>
    <w:pPr>
      <w:tabs>
        <w:tab w:val="center" w:pos="4677"/>
        <w:tab w:val="right" w:pos="9355"/>
      </w:tabs>
    </w:pPr>
    <w:rPr>
      <w:lang/>
    </w:rPr>
  </w:style>
  <w:style w:type="character" w:customStyle="1" w:styleId="aa">
    <w:name w:val="Нижний колонтитул Знак"/>
    <w:link w:val="a9"/>
    <w:uiPriority w:val="99"/>
    <w:rsid w:val="00CF22BF"/>
    <w:rPr>
      <w:rFonts w:ascii="Times New Roman" w:eastAsia="Times New Roman" w:hAnsi="Times New Roman"/>
      <w:sz w:val="24"/>
      <w:szCs w:val="24"/>
    </w:rPr>
  </w:style>
  <w:style w:type="paragraph" w:customStyle="1" w:styleId="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2D82"/>
    <w:pPr>
      <w:autoSpaceDE w:val="0"/>
      <w:autoSpaceDN w:val="0"/>
    </w:pPr>
    <w:rPr>
      <w:rFonts w:ascii="Verdana" w:hAnsi="Verdana" w:cs="Verdana"/>
      <w:sz w:val="20"/>
      <w:szCs w:val="20"/>
      <w:lang w:val="en-US" w:eastAsia="en-US"/>
    </w:rPr>
  </w:style>
  <w:style w:type="paragraph" w:styleId="ab">
    <w:name w:val="Normal (Web)"/>
    <w:basedOn w:val="a"/>
    <w:rsid w:val="00AE2D82"/>
    <w:pPr>
      <w:spacing w:before="100" w:beforeAutospacing="1" w:after="100" w:afterAutospacing="1"/>
    </w:pPr>
  </w:style>
  <w:style w:type="character" w:styleId="ac">
    <w:name w:val="Hyperlink"/>
    <w:rsid w:val="00AE2D82"/>
    <w:rPr>
      <w:color w:val="CC5A00"/>
      <w:u w:val="single"/>
    </w:rPr>
  </w:style>
  <w:style w:type="table" w:styleId="ad">
    <w:name w:val="Table Grid"/>
    <w:basedOn w:val="a1"/>
    <w:rsid w:val="00AE2D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rsid w:val="00AE2D82"/>
    <w:pPr>
      <w:widowControl w:val="0"/>
      <w:autoSpaceDE w:val="0"/>
      <w:autoSpaceDN w:val="0"/>
      <w:adjustRightInd w:val="0"/>
      <w:jc w:val="both"/>
    </w:pPr>
    <w:rPr>
      <w:rFonts w:ascii="Arial" w:hAnsi="Arial"/>
    </w:rPr>
  </w:style>
  <w:style w:type="paragraph" w:customStyle="1" w:styleId="31">
    <w:name w:val=" Знак Знак3 Знак Знак"/>
    <w:basedOn w:val="a"/>
    <w:rsid w:val="00AE2D82"/>
    <w:pPr>
      <w:autoSpaceDE w:val="0"/>
      <w:autoSpaceDN w:val="0"/>
    </w:pPr>
    <w:rPr>
      <w:rFonts w:ascii="Verdana" w:hAnsi="Verdana" w:cs="Verdana"/>
      <w:sz w:val="20"/>
      <w:szCs w:val="20"/>
      <w:lang w:val="en-US" w:eastAsia="en-US"/>
    </w:rPr>
  </w:style>
  <w:style w:type="paragraph" w:customStyle="1" w:styleId="af">
    <w:name w:val=" Знак"/>
    <w:basedOn w:val="a"/>
    <w:rsid w:val="00AE2D82"/>
    <w:pPr>
      <w:spacing w:after="160" w:line="240" w:lineRule="exact"/>
    </w:pPr>
    <w:rPr>
      <w:rFonts w:ascii="Verdana" w:hAnsi="Verdana"/>
      <w:sz w:val="20"/>
      <w:szCs w:val="20"/>
      <w:lang w:val="en-US" w:eastAsia="en-US"/>
    </w:rPr>
  </w:style>
  <w:style w:type="paragraph" w:styleId="af0">
    <w:name w:val="Balloon Text"/>
    <w:basedOn w:val="a"/>
    <w:link w:val="af1"/>
    <w:rsid w:val="00AE2D82"/>
    <w:rPr>
      <w:rFonts w:ascii="Tahoma" w:hAnsi="Tahoma" w:cs="Tahoma"/>
      <w:sz w:val="16"/>
      <w:szCs w:val="16"/>
    </w:rPr>
  </w:style>
  <w:style w:type="character" w:customStyle="1" w:styleId="af1">
    <w:name w:val="Текст выноски Знак"/>
    <w:basedOn w:val="a0"/>
    <w:link w:val="af0"/>
    <w:rsid w:val="00AE2D82"/>
    <w:rPr>
      <w:rFonts w:ascii="Tahoma" w:eastAsia="Times New Roman" w:hAnsi="Tahoma" w:cs="Tahoma"/>
      <w:sz w:val="16"/>
      <w:szCs w:val="16"/>
    </w:rPr>
  </w:style>
  <w:style w:type="paragraph" w:styleId="af2">
    <w:name w:val="footnote text"/>
    <w:basedOn w:val="a"/>
    <w:link w:val="af3"/>
    <w:uiPriority w:val="99"/>
    <w:rsid w:val="00AE2D82"/>
    <w:rPr>
      <w:sz w:val="20"/>
      <w:szCs w:val="20"/>
    </w:rPr>
  </w:style>
  <w:style w:type="character" w:customStyle="1" w:styleId="af3">
    <w:name w:val="Текст сноски Знак"/>
    <w:basedOn w:val="a0"/>
    <w:link w:val="af2"/>
    <w:uiPriority w:val="99"/>
    <w:rsid w:val="00AE2D82"/>
    <w:rPr>
      <w:rFonts w:ascii="Times New Roman" w:eastAsia="Times New Roman" w:hAnsi="Times New Roman"/>
    </w:rPr>
  </w:style>
  <w:style w:type="character" w:styleId="af4">
    <w:name w:val="footnote reference"/>
    <w:uiPriority w:val="99"/>
    <w:rsid w:val="00AE2D82"/>
    <w:rPr>
      <w:vertAlign w:val="superscript"/>
    </w:rPr>
  </w:style>
  <w:style w:type="paragraph" w:customStyle="1" w:styleId="10">
    <w:name w:val=" Знак Знак Знак Знак Знак Знак Знак Знак Знак1 Знак"/>
    <w:basedOn w:val="a"/>
    <w:rsid w:val="00AE2D82"/>
    <w:pPr>
      <w:autoSpaceDE w:val="0"/>
      <w:autoSpaceDN w:val="0"/>
    </w:pPr>
    <w:rPr>
      <w:rFonts w:ascii="Verdana" w:hAnsi="Verdana" w:cs="Verdana"/>
      <w:sz w:val="20"/>
      <w:szCs w:val="20"/>
      <w:lang w:val="en-US" w:eastAsia="en-US"/>
    </w:rPr>
  </w:style>
  <w:style w:type="paragraph" w:customStyle="1" w:styleId="ConsPlusTitle">
    <w:name w:val="ConsPlusTitle"/>
    <w:rsid w:val="00AE2D82"/>
    <w:pPr>
      <w:widowControl w:val="0"/>
      <w:autoSpaceDE w:val="0"/>
      <w:autoSpaceDN w:val="0"/>
      <w:adjustRightInd w:val="0"/>
    </w:pPr>
    <w:rPr>
      <w:rFonts w:ascii="Arial" w:eastAsia="Times New Roman" w:hAnsi="Arial" w:cs="Arial"/>
      <w:b/>
      <w:bCs/>
    </w:rPr>
  </w:style>
  <w:style w:type="paragraph" w:styleId="af5">
    <w:name w:val="Body Text Indent"/>
    <w:basedOn w:val="a"/>
    <w:link w:val="af6"/>
    <w:rsid w:val="00AE2D82"/>
    <w:pPr>
      <w:spacing w:after="120"/>
      <w:ind w:left="283"/>
    </w:pPr>
  </w:style>
  <w:style w:type="character" w:customStyle="1" w:styleId="af6">
    <w:name w:val="Основной текст с отступом Знак"/>
    <w:basedOn w:val="a0"/>
    <w:link w:val="af5"/>
    <w:rsid w:val="00AE2D82"/>
    <w:rPr>
      <w:rFonts w:ascii="Times New Roman" w:eastAsia="Times New Roman" w:hAnsi="Times New Roman"/>
      <w:sz w:val="24"/>
      <w:szCs w:val="24"/>
    </w:rPr>
  </w:style>
  <w:style w:type="paragraph" w:customStyle="1" w:styleId="11">
    <w:name w:val=" Знак Знак1 Знак Знак"/>
    <w:basedOn w:val="a"/>
    <w:rsid w:val="00AE2D82"/>
    <w:pPr>
      <w:autoSpaceDE w:val="0"/>
      <w:autoSpaceDN w:val="0"/>
    </w:pPr>
    <w:rPr>
      <w:rFonts w:ascii="Verdana" w:hAnsi="Verdana" w:cs="Verdana"/>
      <w:sz w:val="20"/>
      <w:szCs w:val="20"/>
      <w:lang w:val="en-US" w:eastAsia="en-US"/>
    </w:rPr>
  </w:style>
  <w:style w:type="paragraph" w:customStyle="1" w:styleId="12">
    <w:name w:val="1 Знак"/>
    <w:basedOn w:val="a"/>
    <w:rsid w:val="00AE2D82"/>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rsid w:val="00AE2D82"/>
    <w:pPr>
      <w:spacing w:after="160" w:line="240" w:lineRule="exact"/>
    </w:pPr>
    <w:rPr>
      <w:rFonts w:ascii="Verdana" w:hAnsi="Verdana"/>
      <w:sz w:val="20"/>
      <w:szCs w:val="20"/>
      <w:lang w:val="en-US" w:eastAsia="en-US"/>
    </w:rPr>
  </w:style>
  <w:style w:type="paragraph" w:styleId="af8">
    <w:name w:val="No Spacing"/>
    <w:link w:val="af9"/>
    <w:uiPriority w:val="1"/>
    <w:qFormat/>
    <w:rsid w:val="00AE2D82"/>
    <w:rPr>
      <w:rFonts w:eastAsia="Times New Roman"/>
      <w:sz w:val="22"/>
      <w:szCs w:val="22"/>
    </w:rPr>
  </w:style>
  <w:style w:type="character" w:customStyle="1" w:styleId="af9">
    <w:name w:val="Без интервала Знак"/>
    <w:link w:val="af8"/>
    <w:uiPriority w:val="1"/>
    <w:rsid w:val="00AE2D82"/>
    <w:rPr>
      <w:rFonts w:eastAsia="Times New Roman"/>
      <w:sz w:val="22"/>
      <w:szCs w:val="22"/>
      <w:lang w:bidi="ar-SA"/>
    </w:rPr>
  </w:style>
  <w:style w:type="paragraph" w:customStyle="1" w:styleId="13">
    <w:name w:val="1"/>
    <w:basedOn w:val="a"/>
    <w:rsid w:val="00AE2D82"/>
    <w:rPr>
      <w:rFonts w:ascii="Verdana" w:hAnsi="Verdana" w:cs="Verdana"/>
      <w:sz w:val="20"/>
      <w:szCs w:val="20"/>
      <w:lang w:val="en-US" w:eastAsia="en-US"/>
    </w:rPr>
  </w:style>
  <w:style w:type="paragraph" w:customStyle="1" w:styleId="afa">
    <w:name w:val="Стиль"/>
    <w:basedOn w:val="a"/>
    <w:rsid w:val="00AE2D82"/>
    <w:pPr>
      <w:spacing w:after="160" w:line="240" w:lineRule="exact"/>
    </w:pPr>
    <w:rPr>
      <w:rFonts w:ascii="Verdana" w:hAnsi="Verdana" w:cs="Verdana"/>
      <w:sz w:val="20"/>
      <w:szCs w:val="20"/>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2D82"/>
    <w:pPr>
      <w:autoSpaceDE w:val="0"/>
      <w:autoSpaceDN w:val="0"/>
    </w:pPr>
    <w:rPr>
      <w:rFonts w:ascii="Verdana" w:hAnsi="Verdana" w:cs="Verdana"/>
      <w:sz w:val="20"/>
      <w:szCs w:val="20"/>
      <w:lang w:val="en-US" w:eastAsia="en-US"/>
    </w:rPr>
  </w:style>
  <w:style w:type="paragraph" w:customStyle="1" w:styleId="4">
    <w:name w:val=" Знак Знак4"/>
    <w:basedOn w:val="a"/>
    <w:rsid w:val="00AE2D82"/>
    <w:pPr>
      <w:spacing w:after="160" w:line="240" w:lineRule="exact"/>
    </w:pPr>
    <w:rPr>
      <w:rFonts w:ascii="Verdana" w:hAnsi="Verdana"/>
      <w:sz w:val="20"/>
      <w:szCs w:val="20"/>
      <w:lang w:val="en-US" w:eastAsia="en-US"/>
    </w:rPr>
  </w:style>
  <w:style w:type="character" w:customStyle="1" w:styleId="apple-converted-space">
    <w:name w:val="apple-converted-space"/>
    <w:rsid w:val="00AE2D82"/>
  </w:style>
  <w:style w:type="numbering" w:customStyle="1" w:styleId="15">
    <w:name w:val="Нет списка1"/>
    <w:next w:val="a2"/>
    <w:semiHidden/>
    <w:rsid w:val="00AE2D82"/>
  </w:style>
  <w:style w:type="paragraph" w:styleId="afb">
    <w:name w:val="Document Map"/>
    <w:basedOn w:val="a"/>
    <w:link w:val="afc"/>
    <w:semiHidden/>
    <w:rsid w:val="00AE2D82"/>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E2D82"/>
    <w:rPr>
      <w:rFonts w:ascii="Tahoma" w:eastAsia="Times New Roman"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customXml" Target="../customXml/item4.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плане мероприятий («дорожная карта») «Изменения в отраслях социальной сферы, направленные на повышение эффективности образования в МО «Сернурский муниципальный район»</_x041e__x043f__x0438__x0441__x0430__x043d__x0438__x0435_>
    <_x041f__x0430__x043f__x043a__x0430_ xmlns="3d446d5d-706b-46d8-aa3b-99df701af36a">2014 год</_x041f__x0430__x043f__x043a__x0430_>
    <_dlc_DocId xmlns="57504d04-691e-4fc4-8f09-4f19fdbe90f6">XXJ7TYMEEKJ2-1603-22</_dlc_DocId>
    <_dlc_DocIdUrl xmlns="57504d04-691e-4fc4-8f09-4f19fdbe90f6">
      <Url>http://spsearch.gov.mari.ru:32643/sernur/_layouts/DocIdRedir.aspx?ID=XXJ7TYMEEKJ2-1603-22</Url>
      <Description>XXJ7TYMEEKJ2-1603-22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5838DC2C92A9347B6871CBD94ADA434" ma:contentTypeVersion="2" ma:contentTypeDescription="Создание документа." ma:contentTypeScope="" ma:versionID="e0eeb590734c5a88b0a7203a3dac4eba">
  <xsd:schema xmlns:xsd="http://www.w3.org/2001/XMLSchema" xmlns:xs="http://www.w3.org/2001/XMLSchema" xmlns:p="http://schemas.microsoft.com/office/2006/metadata/properties" xmlns:ns2="57504d04-691e-4fc4-8f09-4f19fdbe90f6" xmlns:ns3="6d7c22ec-c6a4-4777-88aa-bc3c76ac660e" xmlns:ns4="3d446d5d-706b-46d8-aa3b-99df701af36a" targetNamespace="http://schemas.microsoft.com/office/2006/metadata/properties" ma:root="true" ma:fieldsID="ec7b2cf3ffa1869e2000b17ba5390403" ns2:_="" ns3:_="" ns4:_="">
    <xsd:import namespace="57504d04-691e-4fc4-8f09-4f19fdbe90f6"/>
    <xsd:import namespace="6d7c22ec-c6a4-4777-88aa-bc3c76ac660e"/>
    <xsd:import namespace="3d446d5d-706b-46d8-aa3b-99df701af3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6d5d-706b-46d8-aa3b-99df701af36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E20E3-B36C-4714-9F4C-8A17712817FC}"/>
</file>

<file path=customXml/itemProps2.xml><?xml version="1.0" encoding="utf-8"?>
<ds:datastoreItem xmlns:ds="http://schemas.openxmlformats.org/officeDocument/2006/customXml" ds:itemID="{19C837DA-DF46-49C3-81FA-8991BDE987D9}"/>
</file>

<file path=customXml/itemProps3.xml><?xml version="1.0" encoding="utf-8"?>
<ds:datastoreItem xmlns:ds="http://schemas.openxmlformats.org/officeDocument/2006/customXml" ds:itemID="{1AB1CC11-F61A-4A8F-8A0C-370FE799F85D}"/>
</file>

<file path=customXml/itemProps4.xml><?xml version="1.0" encoding="utf-8"?>
<ds:datastoreItem xmlns:ds="http://schemas.openxmlformats.org/officeDocument/2006/customXml" ds:itemID="{49715813-1BC4-4A75-92D6-CCA6446AE67F}"/>
</file>

<file path=customXml/itemProps5.xml><?xml version="1.0" encoding="utf-8"?>
<ds:datastoreItem xmlns:ds="http://schemas.openxmlformats.org/officeDocument/2006/customXml" ds:itemID="{9DF783D0-AC50-4F10-B38E-66467B7D3437}"/>
</file>

<file path=docProps/app.xml><?xml version="1.0" encoding="utf-8"?>
<Properties xmlns="http://schemas.openxmlformats.org/officeDocument/2006/extended-properties" xmlns:vt="http://schemas.openxmlformats.org/officeDocument/2006/docPropsVTypes">
  <Template>Normal</Template>
  <TotalTime>3</TotalTime>
  <Pages>49</Pages>
  <Words>8773</Words>
  <Characters>50009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Пользователь Windows</dc:creator>
  <cp:lastModifiedBy>Мамаев</cp:lastModifiedBy>
  <cp:revision>2</cp:revision>
  <cp:lastPrinted>2014-02-24T11:08:00Z</cp:lastPrinted>
  <dcterms:created xsi:type="dcterms:W3CDTF">2014-08-11T06:59:00Z</dcterms:created>
  <dcterms:modified xsi:type="dcterms:W3CDTF">2014-08-11T06:59:00Z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0x01010075838DC2C92A9347B6871CBD94ADA434</vt:lpwstr>
  </property>
  <property fmtid="{D5CDD505-2E9C-101B-9397-08002B2CF9AE}" pid="3" name="_dlc_DocIdItemGuid">
    <vt:lpwstr>d0fe429e-89bc-4673-8700-1fe8b36c1d74</vt:lpwstr>
  </property>
</Properties>
</file>